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D63D3" w14:textId="4D4FCEA6" w:rsidR="005543A5" w:rsidRDefault="005543A5" w:rsidP="005543A5">
      <w:pPr>
        <w:spacing w:before="0"/>
        <w:contextualSpacing/>
      </w:pPr>
      <w:r w:rsidRPr="00DE4CD0">
        <w:t xml:space="preserve">The Ohio Housing Finance Agency (OHFA) will review and approve the </w:t>
      </w:r>
      <w:r>
        <w:t xml:space="preserve">Design and Architectural Standards (DAS) </w:t>
      </w:r>
      <w:r w:rsidRPr="00DE4CD0">
        <w:t xml:space="preserve">of an entity each calendar year, prior to the entity submitting a </w:t>
      </w:r>
      <w:r>
        <w:t>Low-Income Housing Tax Credit (LIHTC)</w:t>
      </w:r>
      <w:r w:rsidRPr="00DE4CD0">
        <w:t xml:space="preserve"> program application. </w:t>
      </w:r>
      <w:r>
        <w:t xml:space="preserve">Exceptions to </w:t>
      </w:r>
      <w:r>
        <w:t xml:space="preserve">the DAS </w:t>
      </w:r>
      <w:r>
        <w:t xml:space="preserve">must be requested through this Exception Request Form and are considered on a case-by-case basis with compelling justification. </w:t>
      </w:r>
    </w:p>
    <w:p w14:paraId="0DA73F66" w14:textId="77777777" w:rsidR="005543A5" w:rsidRDefault="005543A5" w:rsidP="00061855">
      <w:pPr>
        <w:spacing w:before="0"/>
        <w:contextualSpacing/>
        <w:rPr>
          <w:u w:val="single"/>
        </w:rPr>
      </w:pPr>
    </w:p>
    <w:p w14:paraId="642706F8" w14:textId="06C34E80" w:rsidR="00061855" w:rsidRDefault="00061855" w:rsidP="00061855">
      <w:pPr>
        <w:spacing w:before="0"/>
        <w:contextualSpacing/>
      </w:pPr>
      <w:r w:rsidRPr="00735C42">
        <w:rPr>
          <w:u w:val="single"/>
        </w:rPr>
        <w:t>Instructions</w:t>
      </w:r>
      <w:r>
        <w:t>:</w:t>
      </w:r>
    </w:p>
    <w:p w14:paraId="484348B6" w14:textId="77777777" w:rsidR="00061855" w:rsidRDefault="00061855" w:rsidP="00061855">
      <w:pPr>
        <w:pStyle w:val="ListParagraph"/>
        <w:numPr>
          <w:ilvl w:val="0"/>
          <w:numId w:val="1"/>
        </w:numPr>
        <w:spacing w:before="0"/>
        <w:ind w:left="720" w:hanging="360"/>
        <w:contextualSpacing/>
        <w:rPr>
          <w:b/>
          <w:color w:val="0E3F75" w:themeColor="accent1"/>
        </w:rPr>
      </w:pPr>
      <w:r w:rsidRPr="001917ED">
        <w:rPr>
          <w:b/>
          <w:color w:val="0E3F75" w:themeColor="accent1"/>
        </w:rPr>
        <w:t>Send a separate form for each individual Exception Request</w:t>
      </w:r>
    </w:p>
    <w:p w14:paraId="5849482E" w14:textId="5B64E3D3" w:rsidR="00061855" w:rsidRPr="00DB25C8" w:rsidRDefault="00061855" w:rsidP="00061855">
      <w:pPr>
        <w:pStyle w:val="ListParagraph"/>
        <w:numPr>
          <w:ilvl w:val="0"/>
          <w:numId w:val="1"/>
        </w:numPr>
        <w:spacing w:before="0" w:after="240"/>
        <w:ind w:left="720" w:hanging="360"/>
        <w:contextualSpacing/>
        <w:rPr>
          <w:b/>
          <w:color w:val="0E3F75" w:themeColor="accent1"/>
        </w:rPr>
      </w:pPr>
      <w:r w:rsidRPr="00DB25C8">
        <w:t xml:space="preserve">Include this form and all supporting documentation as directed in the </w:t>
      </w:r>
      <w:r w:rsidR="000F6774">
        <w:t>funding round guidelines.</w:t>
      </w:r>
    </w:p>
    <w:tbl>
      <w:tblPr>
        <w:tblStyle w:val="TableGrid"/>
        <w:tblW w:w="11004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168"/>
        <w:gridCol w:w="7836"/>
      </w:tblGrid>
      <w:tr w:rsidR="00061855" w14:paraId="711D7AF2" w14:textId="77777777" w:rsidTr="00061855">
        <w:trPr>
          <w:trHeight w:val="360"/>
          <w:jc w:val="center"/>
        </w:trPr>
        <w:tc>
          <w:tcPr>
            <w:tcW w:w="3168" w:type="dxa"/>
            <w:vAlign w:val="center"/>
          </w:tcPr>
          <w:p w14:paraId="0F7BD948" w14:textId="77777777" w:rsidR="00061855" w:rsidRPr="00061855" w:rsidRDefault="00061855" w:rsidP="006D627D">
            <w:pPr>
              <w:contextualSpacing/>
              <w:rPr>
                <w:b/>
                <w:bCs/>
              </w:rPr>
            </w:pPr>
            <w:r w:rsidRPr="00061855">
              <w:rPr>
                <w:b/>
                <w:bCs/>
              </w:rPr>
              <w:t>Date</w:t>
            </w:r>
          </w:p>
        </w:tc>
        <w:tc>
          <w:tcPr>
            <w:tcW w:w="7836" w:type="dxa"/>
            <w:vAlign w:val="center"/>
          </w:tcPr>
          <w:p w14:paraId="1D4B6990" w14:textId="77777777" w:rsidR="00061855" w:rsidRDefault="00061855" w:rsidP="006D627D">
            <w:pPr>
              <w:contextualSpacing/>
            </w:pPr>
          </w:p>
        </w:tc>
      </w:tr>
      <w:tr w:rsidR="00061855" w14:paraId="1A9641BE" w14:textId="77777777" w:rsidTr="00061855">
        <w:trPr>
          <w:trHeight w:val="360"/>
          <w:jc w:val="center"/>
        </w:trPr>
        <w:tc>
          <w:tcPr>
            <w:tcW w:w="3168" w:type="dxa"/>
            <w:vAlign w:val="center"/>
          </w:tcPr>
          <w:p w14:paraId="13029A9D" w14:textId="77777777" w:rsidR="00061855" w:rsidRPr="00061855" w:rsidRDefault="00061855" w:rsidP="006D627D">
            <w:pPr>
              <w:contextualSpacing/>
              <w:rPr>
                <w:b/>
                <w:bCs/>
              </w:rPr>
            </w:pPr>
            <w:r w:rsidRPr="00061855">
              <w:rPr>
                <w:b/>
                <w:bCs/>
              </w:rPr>
              <w:t>Funding Round</w:t>
            </w:r>
          </w:p>
        </w:tc>
        <w:tc>
          <w:tcPr>
            <w:tcW w:w="7836" w:type="dxa"/>
            <w:shd w:val="clear" w:color="auto" w:fill="D9D9D9" w:themeFill="background1" w:themeFillShade="D9"/>
            <w:vAlign w:val="center"/>
          </w:tcPr>
          <w:p w14:paraId="65F246E2" w14:textId="14C05332" w:rsidR="00061855" w:rsidRDefault="005543A5" w:rsidP="006D627D">
            <w:pPr>
              <w:contextualSpacing/>
            </w:pPr>
            <w:r>
              <w:t>4% LIHTC</w:t>
            </w:r>
          </w:p>
        </w:tc>
      </w:tr>
      <w:tr w:rsidR="00061855" w14:paraId="01FB7C8A" w14:textId="77777777" w:rsidTr="00061855">
        <w:trPr>
          <w:trHeight w:val="360"/>
          <w:jc w:val="center"/>
        </w:trPr>
        <w:tc>
          <w:tcPr>
            <w:tcW w:w="3168" w:type="dxa"/>
            <w:vAlign w:val="center"/>
          </w:tcPr>
          <w:p w14:paraId="1164D03F" w14:textId="77777777" w:rsidR="00061855" w:rsidRPr="00061855" w:rsidRDefault="00061855" w:rsidP="006D627D">
            <w:pPr>
              <w:contextualSpacing/>
              <w:rPr>
                <w:b/>
                <w:bCs/>
              </w:rPr>
            </w:pPr>
            <w:r w:rsidRPr="00061855">
              <w:rPr>
                <w:b/>
                <w:bCs/>
              </w:rPr>
              <w:t>Project Name</w:t>
            </w:r>
          </w:p>
        </w:tc>
        <w:tc>
          <w:tcPr>
            <w:tcW w:w="7836" w:type="dxa"/>
            <w:vAlign w:val="center"/>
          </w:tcPr>
          <w:p w14:paraId="6395B988" w14:textId="77777777" w:rsidR="00061855" w:rsidRDefault="00061855" w:rsidP="006D627D">
            <w:pPr>
              <w:contextualSpacing/>
            </w:pPr>
          </w:p>
        </w:tc>
      </w:tr>
      <w:tr w:rsidR="00061855" w14:paraId="64981D16" w14:textId="77777777" w:rsidTr="00061855">
        <w:trPr>
          <w:trHeight w:val="360"/>
          <w:jc w:val="center"/>
        </w:trPr>
        <w:tc>
          <w:tcPr>
            <w:tcW w:w="3168" w:type="dxa"/>
            <w:vAlign w:val="center"/>
          </w:tcPr>
          <w:p w14:paraId="27E55D5A" w14:textId="77777777" w:rsidR="00061855" w:rsidRPr="00061855" w:rsidRDefault="00061855" w:rsidP="006D627D">
            <w:pPr>
              <w:contextualSpacing/>
              <w:rPr>
                <w:b/>
                <w:bCs/>
              </w:rPr>
            </w:pPr>
            <w:r w:rsidRPr="00061855">
              <w:rPr>
                <w:b/>
                <w:bCs/>
              </w:rPr>
              <w:t>Project Address</w:t>
            </w:r>
          </w:p>
        </w:tc>
        <w:tc>
          <w:tcPr>
            <w:tcW w:w="7836" w:type="dxa"/>
            <w:vAlign w:val="center"/>
          </w:tcPr>
          <w:p w14:paraId="253B0769" w14:textId="77777777" w:rsidR="00061855" w:rsidRDefault="00061855" w:rsidP="006D627D">
            <w:pPr>
              <w:contextualSpacing/>
            </w:pPr>
          </w:p>
        </w:tc>
      </w:tr>
      <w:tr w:rsidR="00061855" w14:paraId="7B1E75FA" w14:textId="77777777" w:rsidTr="00061855">
        <w:trPr>
          <w:trHeight w:val="360"/>
          <w:jc w:val="center"/>
        </w:trPr>
        <w:tc>
          <w:tcPr>
            <w:tcW w:w="3168" w:type="dxa"/>
            <w:vAlign w:val="center"/>
          </w:tcPr>
          <w:p w14:paraId="3AA0BBF2" w14:textId="77777777" w:rsidR="00061855" w:rsidRPr="00061855" w:rsidRDefault="00061855" w:rsidP="006D627D">
            <w:pPr>
              <w:contextualSpacing/>
              <w:rPr>
                <w:b/>
                <w:bCs/>
              </w:rPr>
            </w:pPr>
            <w:r w:rsidRPr="00061855">
              <w:rPr>
                <w:b/>
                <w:bCs/>
              </w:rPr>
              <w:t xml:space="preserve">Developer </w:t>
            </w:r>
          </w:p>
        </w:tc>
        <w:tc>
          <w:tcPr>
            <w:tcW w:w="7836" w:type="dxa"/>
            <w:vAlign w:val="center"/>
          </w:tcPr>
          <w:p w14:paraId="4356FC6B" w14:textId="77777777" w:rsidR="00061855" w:rsidRDefault="00061855" w:rsidP="006D627D">
            <w:pPr>
              <w:contextualSpacing/>
            </w:pPr>
          </w:p>
        </w:tc>
      </w:tr>
      <w:tr w:rsidR="00061855" w14:paraId="0C32D8B3" w14:textId="77777777" w:rsidTr="00061855">
        <w:trPr>
          <w:trHeight w:val="360"/>
          <w:jc w:val="center"/>
        </w:trPr>
        <w:tc>
          <w:tcPr>
            <w:tcW w:w="3168" w:type="dxa"/>
            <w:vAlign w:val="center"/>
          </w:tcPr>
          <w:p w14:paraId="5AA0E13E" w14:textId="77777777" w:rsidR="00061855" w:rsidRPr="00061855" w:rsidRDefault="00061855" w:rsidP="006D627D">
            <w:pPr>
              <w:contextualSpacing/>
              <w:rPr>
                <w:b/>
                <w:bCs/>
              </w:rPr>
            </w:pPr>
            <w:r w:rsidRPr="00061855">
              <w:rPr>
                <w:b/>
                <w:bCs/>
              </w:rPr>
              <w:t>Developer Contact Name</w:t>
            </w:r>
          </w:p>
        </w:tc>
        <w:tc>
          <w:tcPr>
            <w:tcW w:w="7836" w:type="dxa"/>
            <w:vAlign w:val="center"/>
          </w:tcPr>
          <w:p w14:paraId="68EDF73D" w14:textId="77777777" w:rsidR="00061855" w:rsidRDefault="00061855" w:rsidP="006D627D">
            <w:pPr>
              <w:contextualSpacing/>
            </w:pPr>
          </w:p>
        </w:tc>
      </w:tr>
      <w:tr w:rsidR="00061855" w14:paraId="21CB5E5F" w14:textId="77777777" w:rsidTr="00061855">
        <w:trPr>
          <w:trHeight w:val="360"/>
          <w:jc w:val="center"/>
        </w:trPr>
        <w:tc>
          <w:tcPr>
            <w:tcW w:w="3168" w:type="dxa"/>
            <w:vAlign w:val="center"/>
          </w:tcPr>
          <w:p w14:paraId="15AFEFF8" w14:textId="77777777" w:rsidR="00061855" w:rsidRPr="00061855" w:rsidRDefault="00061855" w:rsidP="006D627D">
            <w:pPr>
              <w:contextualSpacing/>
              <w:rPr>
                <w:b/>
                <w:bCs/>
              </w:rPr>
            </w:pPr>
            <w:r w:rsidRPr="00061855">
              <w:rPr>
                <w:b/>
                <w:bCs/>
              </w:rPr>
              <w:t xml:space="preserve">Developer Contact Email </w:t>
            </w:r>
          </w:p>
        </w:tc>
        <w:tc>
          <w:tcPr>
            <w:tcW w:w="7836" w:type="dxa"/>
            <w:vAlign w:val="center"/>
          </w:tcPr>
          <w:p w14:paraId="1995C5A1" w14:textId="77777777" w:rsidR="00061855" w:rsidRDefault="00061855" w:rsidP="006D627D">
            <w:pPr>
              <w:contextualSpacing/>
            </w:pPr>
          </w:p>
        </w:tc>
      </w:tr>
      <w:tr w:rsidR="00061855" w14:paraId="0F609A96" w14:textId="77777777" w:rsidTr="00061855">
        <w:trPr>
          <w:trHeight w:val="360"/>
          <w:jc w:val="center"/>
        </w:trPr>
        <w:tc>
          <w:tcPr>
            <w:tcW w:w="3168" w:type="dxa"/>
            <w:vAlign w:val="center"/>
          </w:tcPr>
          <w:p w14:paraId="11F034C9" w14:textId="77777777" w:rsidR="00061855" w:rsidRPr="00061855" w:rsidRDefault="00061855" w:rsidP="006D627D">
            <w:pPr>
              <w:contextualSpacing/>
              <w:rPr>
                <w:b/>
                <w:bCs/>
              </w:rPr>
            </w:pPr>
            <w:r w:rsidRPr="00061855">
              <w:rPr>
                <w:b/>
                <w:bCs/>
              </w:rPr>
              <w:t>Developer Contact Address</w:t>
            </w:r>
          </w:p>
        </w:tc>
        <w:tc>
          <w:tcPr>
            <w:tcW w:w="7836" w:type="dxa"/>
            <w:vAlign w:val="center"/>
          </w:tcPr>
          <w:p w14:paraId="4725C76E" w14:textId="77777777" w:rsidR="00061855" w:rsidRDefault="00061855" w:rsidP="006D627D">
            <w:pPr>
              <w:contextualSpacing/>
            </w:pPr>
          </w:p>
        </w:tc>
      </w:tr>
      <w:tr w:rsidR="00061855" w14:paraId="33E986C7" w14:textId="77777777" w:rsidTr="00061855">
        <w:trPr>
          <w:trHeight w:val="360"/>
          <w:jc w:val="center"/>
        </w:trPr>
        <w:tc>
          <w:tcPr>
            <w:tcW w:w="3168" w:type="dxa"/>
            <w:vAlign w:val="center"/>
          </w:tcPr>
          <w:p w14:paraId="081714E2" w14:textId="77777777" w:rsidR="00061855" w:rsidRPr="00061855" w:rsidRDefault="00061855" w:rsidP="006D627D">
            <w:pPr>
              <w:contextualSpacing/>
              <w:rPr>
                <w:b/>
                <w:bCs/>
              </w:rPr>
            </w:pPr>
            <w:r w:rsidRPr="00061855">
              <w:rPr>
                <w:b/>
                <w:bCs/>
              </w:rPr>
              <w:t xml:space="preserve">Developer Contact Phone </w:t>
            </w:r>
          </w:p>
        </w:tc>
        <w:tc>
          <w:tcPr>
            <w:tcW w:w="7836" w:type="dxa"/>
            <w:vAlign w:val="center"/>
          </w:tcPr>
          <w:p w14:paraId="7888D1E7" w14:textId="77777777" w:rsidR="00061855" w:rsidRDefault="00061855" w:rsidP="006D627D">
            <w:pPr>
              <w:contextualSpacing/>
            </w:pPr>
          </w:p>
        </w:tc>
      </w:tr>
      <w:tr w:rsidR="00061855" w14:paraId="1BF66957" w14:textId="77777777" w:rsidTr="00061855">
        <w:trPr>
          <w:trHeight w:val="360"/>
          <w:jc w:val="center"/>
        </w:trPr>
        <w:tc>
          <w:tcPr>
            <w:tcW w:w="3168" w:type="dxa"/>
            <w:vAlign w:val="center"/>
          </w:tcPr>
          <w:p w14:paraId="20E43D83" w14:textId="77777777" w:rsidR="00061855" w:rsidRPr="00061855" w:rsidRDefault="00061855" w:rsidP="006D627D">
            <w:pPr>
              <w:contextualSpacing/>
              <w:rPr>
                <w:b/>
                <w:bCs/>
              </w:rPr>
            </w:pPr>
            <w:r w:rsidRPr="00061855">
              <w:rPr>
                <w:b/>
                <w:bCs/>
              </w:rPr>
              <w:t xml:space="preserve">Architect/Architectural Firm </w:t>
            </w:r>
          </w:p>
        </w:tc>
        <w:tc>
          <w:tcPr>
            <w:tcW w:w="7836" w:type="dxa"/>
            <w:vAlign w:val="center"/>
          </w:tcPr>
          <w:p w14:paraId="6F188D6C" w14:textId="77777777" w:rsidR="00061855" w:rsidRDefault="00061855" w:rsidP="006D627D">
            <w:pPr>
              <w:contextualSpacing/>
            </w:pPr>
          </w:p>
        </w:tc>
      </w:tr>
      <w:tr w:rsidR="00061855" w14:paraId="1993E9D6" w14:textId="77777777" w:rsidTr="00061855">
        <w:trPr>
          <w:trHeight w:val="360"/>
          <w:jc w:val="center"/>
        </w:trPr>
        <w:tc>
          <w:tcPr>
            <w:tcW w:w="3168" w:type="dxa"/>
            <w:vAlign w:val="center"/>
          </w:tcPr>
          <w:p w14:paraId="5733E0E2" w14:textId="77777777" w:rsidR="00061855" w:rsidRPr="00061855" w:rsidRDefault="00061855" w:rsidP="006D627D">
            <w:pPr>
              <w:contextualSpacing/>
              <w:rPr>
                <w:b/>
                <w:bCs/>
              </w:rPr>
            </w:pPr>
            <w:r w:rsidRPr="00061855">
              <w:rPr>
                <w:b/>
                <w:bCs/>
              </w:rPr>
              <w:t>Construction Type (Check All)</w:t>
            </w:r>
          </w:p>
        </w:tc>
        <w:tc>
          <w:tcPr>
            <w:tcW w:w="7836" w:type="dxa"/>
            <w:vAlign w:val="center"/>
          </w:tcPr>
          <w:p w14:paraId="7C47135E" w14:textId="563FF5F8" w:rsidR="00061855" w:rsidRPr="00061855" w:rsidRDefault="005543A5" w:rsidP="006D627D">
            <w:pPr>
              <w:ind w:left="361" w:hanging="360"/>
              <w:rPr>
                <w:sz w:val="20"/>
                <w:szCs w:val="22"/>
              </w:rPr>
            </w:pPr>
            <w:sdt>
              <w:sdtPr>
                <w:rPr>
                  <w:sz w:val="20"/>
                  <w:szCs w:val="22"/>
                </w:rPr>
                <w:id w:val="739824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855" w:rsidRPr="00061855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="00061855" w:rsidRPr="00061855">
              <w:rPr>
                <w:sz w:val="20"/>
                <w:szCs w:val="22"/>
              </w:rPr>
              <w:t>New Construction</w:t>
            </w:r>
            <w:r w:rsidR="00061855">
              <w:rPr>
                <w:sz w:val="20"/>
                <w:szCs w:val="22"/>
              </w:rPr>
              <w:t xml:space="preserve">       </w:t>
            </w:r>
            <w:sdt>
              <w:sdtPr>
                <w:rPr>
                  <w:sz w:val="20"/>
                  <w:szCs w:val="22"/>
                </w:rPr>
                <w:id w:val="-89658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855" w:rsidRPr="00061855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="00061855" w:rsidRPr="00061855">
              <w:rPr>
                <w:sz w:val="20"/>
                <w:szCs w:val="22"/>
              </w:rPr>
              <w:t>Rehabilitation</w:t>
            </w:r>
            <w:r w:rsidR="00061855">
              <w:rPr>
                <w:sz w:val="20"/>
                <w:szCs w:val="22"/>
              </w:rPr>
              <w:t xml:space="preserve">        </w:t>
            </w:r>
            <w:sdt>
              <w:sdtPr>
                <w:rPr>
                  <w:sz w:val="20"/>
                  <w:szCs w:val="22"/>
                </w:rPr>
                <w:id w:val="-1153372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855" w:rsidRPr="00061855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="00061855" w:rsidRPr="00061855">
              <w:rPr>
                <w:sz w:val="20"/>
                <w:szCs w:val="22"/>
              </w:rPr>
              <w:t xml:space="preserve"> Adaptive Reuse    </w:t>
            </w:r>
            <w:r w:rsidR="00061855">
              <w:rPr>
                <w:sz w:val="20"/>
                <w:szCs w:val="22"/>
              </w:rPr>
              <w:t xml:space="preserve">    </w:t>
            </w:r>
            <w:r w:rsidR="00061855" w:rsidRPr="00061855">
              <w:rPr>
                <w:sz w:val="20"/>
                <w:szCs w:val="22"/>
              </w:rPr>
              <w:t xml:space="preserve"> </w:t>
            </w:r>
            <w:sdt>
              <w:sdtPr>
                <w:rPr>
                  <w:sz w:val="20"/>
                  <w:szCs w:val="22"/>
                </w:rPr>
                <w:id w:val="-462343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855" w:rsidRPr="00061855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="00061855" w:rsidRPr="00061855">
              <w:rPr>
                <w:sz w:val="20"/>
                <w:szCs w:val="22"/>
              </w:rPr>
              <w:t xml:space="preserve"> Mixed </w:t>
            </w:r>
          </w:p>
          <w:p w14:paraId="4DBEF21C" w14:textId="77777777" w:rsidR="00061855" w:rsidRPr="00061855" w:rsidRDefault="00061855" w:rsidP="006D627D">
            <w:pPr>
              <w:ind w:left="-7" w:hanging="360"/>
              <w:rPr>
                <w:sz w:val="20"/>
                <w:szCs w:val="22"/>
              </w:rPr>
            </w:pPr>
            <w:r w:rsidRPr="00061855">
              <w:rPr>
                <w:sz w:val="20"/>
                <w:szCs w:val="22"/>
              </w:rPr>
              <w:tab/>
            </w:r>
            <w:r w:rsidRPr="00061855">
              <w:rPr>
                <w:sz w:val="20"/>
                <w:szCs w:val="22"/>
              </w:rPr>
              <w:tab/>
            </w:r>
            <w:r w:rsidRPr="00061855">
              <w:rPr>
                <w:sz w:val="20"/>
                <w:szCs w:val="22"/>
              </w:rPr>
              <w:tab/>
            </w:r>
            <w:r w:rsidRPr="00061855">
              <w:rPr>
                <w:sz w:val="20"/>
                <w:szCs w:val="22"/>
              </w:rPr>
              <w:tab/>
            </w:r>
            <w:r w:rsidRPr="00061855">
              <w:rPr>
                <w:sz w:val="20"/>
                <w:szCs w:val="22"/>
              </w:rPr>
              <w:tab/>
            </w:r>
            <w:sdt>
              <w:sdtPr>
                <w:rPr>
                  <w:sz w:val="20"/>
                  <w:szCs w:val="22"/>
                </w:rPr>
                <w:id w:val="1542404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1855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Pr="00061855">
              <w:rPr>
                <w:sz w:val="20"/>
                <w:szCs w:val="22"/>
              </w:rPr>
              <w:t>Moderate A</w:t>
            </w:r>
            <w:r w:rsidRPr="00061855">
              <w:rPr>
                <w:sz w:val="20"/>
                <w:szCs w:val="22"/>
              </w:rPr>
              <w:tab/>
            </w:r>
            <w:r w:rsidRPr="00061855">
              <w:rPr>
                <w:sz w:val="20"/>
                <w:szCs w:val="22"/>
              </w:rPr>
              <w:tab/>
            </w:r>
            <w:r w:rsidRPr="00061855">
              <w:rPr>
                <w:sz w:val="20"/>
                <w:szCs w:val="22"/>
              </w:rPr>
              <w:tab/>
            </w:r>
            <w:r w:rsidRPr="00061855">
              <w:rPr>
                <w:sz w:val="20"/>
                <w:szCs w:val="22"/>
              </w:rPr>
              <w:tab/>
            </w:r>
            <w:sdt>
              <w:sdtPr>
                <w:rPr>
                  <w:sz w:val="20"/>
                  <w:szCs w:val="22"/>
                </w:rPr>
                <w:id w:val="1149401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1855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Pr="00061855">
              <w:rPr>
                <w:sz w:val="20"/>
                <w:szCs w:val="22"/>
              </w:rPr>
              <w:t>New Construction</w:t>
            </w:r>
          </w:p>
          <w:p w14:paraId="315B0AD8" w14:textId="77777777" w:rsidR="00061855" w:rsidRPr="00061855" w:rsidRDefault="00061855" w:rsidP="006D627D">
            <w:pPr>
              <w:ind w:left="-7" w:hanging="360"/>
              <w:rPr>
                <w:sz w:val="20"/>
                <w:szCs w:val="22"/>
              </w:rPr>
            </w:pPr>
            <w:r w:rsidRPr="00061855">
              <w:rPr>
                <w:sz w:val="20"/>
                <w:szCs w:val="22"/>
              </w:rPr>
              <w:tab/>
            </w:r>
            <w:r w:rsidRPr="00061855">
              <w:rPr>
                <w:sz w:val="20"/>
                <w:szCs w:val="22"/>
              </w:rPr>
              <w:tab/>
            </w:r>
            <w:r w:rsidRPr="00061855">
              <w:rPr>
                <w:sz w:val="20"/>
                <w:szCs w:val="22"/>
              </w:rPr>
              <w:tab/>
            </w:r>
            <w:r w:rsidRPr="00061855">
              <w:rPr>
                <w:sz w:val="20"/>
                <w:szCs w:val="22"/>
              </w:rPr>
              <w:tab/>
            </w:r>
            <w:r w:rsidRPr="00061855">
              <w:rPr>
                <w:sz w:val="20"/>
                <w:szCs w:val="22"/>
              </w:rPr>
              <w:tab/>
            </w:r>
            <w:sdt>
              <w:sdtPr>
                <w:rPr>
                  <w:sz w:val="20"/>
                  <w:szCs w:val="22"/>
                </w:rPr>
                <w:id w:val="-171202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1855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Pr="00061855">
              <w:rPr>
                <w:sz w:val="20"/>
                <w:szCs w:val="22"/>
              </w:rPr>
              <w:t>Moderate B</w:t>
            </w:r>
            <w:r w:rsidRPr="00061855">
              <w:rPr>
                <w:sz w:val="20"/>
                <w:szCs w:val="22"/>
              </w:rPr>
              <w:tab/>
            </w:r>
            <w:r w:rsidRPr="00061855">
              <w:rPr>
                <w:sz w:val="20"/>
                <w:szCs w:val="22"/>
              </w:rPr>
              <w:tab/>
            </w:r>
            <w:r w:rsidRPr="00061855">
              <w:rPr>
                <w:sz w:val="20"/>
                <w:szCs w:val="22"/>
              </w:rPr>
              <w:tab/>
            </w:r>
            <w:r w:rsidRPr="00061855">
              <w:rPr>
                <w:sz w:val="20"/>
                <w:szCs w:val="22"/>
              </w:rPr>
              <w:tab/>
            </w:r>
            <w:sdt>
              <w:sdtPr>
                <w:rPr>
                  <w:sz w:val="20"/>
                  <w:szCs w:val="22"/>
                </w:rPr>
                <w:id w:val="-1983076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1855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Pr="00061855">
              <w:rPr>
                <w:sz w:val="20"/>
                <w:szCs w:val="22"/>
              </w:rPr>
              <w:t xml:space="preserve">Rehabilitation </w:t>
            </w:r>
          </w:p>
          <w:p w14:paraId="0CBBBED0" w14:textId="77777777" w:rsidR="00061855" w:rsidRDefault="00061855" w:rsidP="006D627D">
            <w:pPr>
              <w:contextualSpacing/>
            </w:pPr>
            <w:r w:rsidRPr="00061855">
              <w:rPr>
                <w:sz w:val="20"/>
                <w:szCs w:val="22"/>
              </w:rPr>
              <w:tab/>
            </w:r>
            <w:r w:rsidRPr="00061855">
              <w:rPr>
                <w:sz w:val="20"/>
                <w:szCs w:val="22"/>
              </w:rPr>
              <w:tab/>
            </w:r>
            <w:r w:rsidRPr="00061855">
              <w:rPr>
                <w:sz w:val="20"/>
                <w:szCs w:val="22"/>
              </w:rPr>
              <w:tab/>
            </w:r>
            <w:sdt>
              <w:sdtPr>
                <w:rPr>
                  <w:sz w:val="20"/>
                  <w:szCs w:val="22"/>
                </w:rPr>
                <w:id w:val="-756059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1855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Pr="00061855">
              <w:rPr>
                <w:sz w:val="20"/>
                <w:szCs w:val="22"/>
              </w:rPr>
              <w:t>Substantial</w:t>
            </w:r>
            <w:r w:rsidRPr="00061855">
              <w:rPr>
                <w:sz w:val="20"/>
                <w:szCs w:val="22"/>
              </w:rPr>
              <w:tab/>
            </w:r>
            <w:r w:rsidRPr="00061855">
              <w:rPr>
                <w:sz w:val="20"/>
                <w:szCs w:val="22"/>
              </w:rPr>
              <w:tab/>
            </w:r>
            <w:r w:rsidRPr="00061855">
              <w:rPr>
                <w:sz w:val="20"/>
                <w:szCs w:val="22"/>
              </w:rPr>
              <w:tab/>
            </w:r>
            <w:r w:rsidRPr="00061855">
              <w:rPr>
                <w:sz w:val="20"/>
                <w:szCs w:val="22"/>
              </w:rPr>
              <w:tab/>
            </w:r>
            <w:sdt>
              <w:sdtPr>
                <w:rPr>
                  <w:sz w:val="20"/>
                  <w:szCs w:val="22"/>
                </w:rPr>
                <w:id w:val="105419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1855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Pr="00061855">
              <w:rPr>
                <w:sz w:val="20"/>
                <w:szCs w:val="22"/>
              </w:rPr>
              <w:t xml:space="preserve">Adaptive Reuse </w:t>
            </w:r>
          </w:p>
        </w:tc>
      </w:tr>
      <w:tr w:rsidR="00061855" w14:paraId="735291C5" w14:textId="77777777" w:rsidTr="00061855">
        <w:trPr>
          <w:trHeight w:val="360"/>
          <w:jc w:val="center"/>
        </w:trPr>
        <w:tc>
          <w:tcPr>
            <w:tcW w:w="3168" w:type="dxa"/>
            <w:vAlign w:val="center"/>
          </w:tcPr>
          <w:p w14:paraId="5A7E7A07" w14:textId="77777777" w:rsidR="00061855" w:rsidRPr="00061855" w:rsidRDefault="00061855" w:rsidP="006D627D">
            <w:pPr>
              <w:contextualSpacing/>
              <w:rPr>
                <w:b/>
                <w:bCs/>
              </w:rPr>
            </w:pPr>
            <w:r w:rsidRPr="00061855">
              <w:rPr>
                <w:b/>
                <w:bCs/>
              </w:rPr>
              <w:t>Population Served (Check All)</w:t>
            </w:r>
          </w:p>
        </w:tc>
        <w:tc>
          <w:tcPr>
            <w:tcW w:w="7836" w:type="dxa"/>
            <w:vAlign w:val="center"/>
          </w:tcPr>
          <w:p w14:paraId="411C3CBA" w14:textId="77777777" w:rsidR="00061855" w:rsidRDefault="005543A5" w:rsidP="006D627D">
            <w:pPr>
              <w:contextualSpacing/>
            </w:pPr>
            <w:sdt>
              <w:sdtPr>
                <w:rPr>
                  <w:sz w:val="20"/>
                  <w:szCs w:val="22"/>
                </w:rPr>
                <w:id w:val="-294067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855" w:rsidRPr="00061855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="00061855" w:rsidRPr="00061855">
              <w:rPr>
                <w:sz w:val="20"/>
                <w:szCs w:val="22"/>
              </w:rPr>
              <w:t xml:space="preserve">General Occupancy     </w:t>
            </w:r>
            <w:sdt>
              <w:sdtPr>
                <w:rPr>
                  <w:sz w:val="20"/>
                  <w:szCs w:val="22"/>
                </w:rPr>
                <w:id w:val="1107630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855" w:rsidRPr="00061855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="00061855" w:rsidRPr="00061855">
              <w:rPr>
                <w:sz w:val="20"/>
                <w:szCs w:val="22"/>
              </w:rPr>
              <w:t xml:space="preserve"> Senior               </w:t>
            </w:r>
            <w:sdt>
              <w:sdtPr>
                <w:rPr>
                  <w:sz w:val="20"/>
                  <w:szCs w:val="22"/>
                </w:rPr>
                <w:id w:val="-1707563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855" w:rsidRPr="00061855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="00061855" w:rsidRPr="00061855">
              <w:rPr>
                <w:sz w:val="20"/>
                <w:szCs w:val="22"/>
              </w:rPr>
              <w:t xml:space="preserve"> Service Enriched                               </w:t>
            </w:r>
          </w:p>
        </w:tc>
      </w:tr>
      <w:tr w:rsidR="00061855" w14:paraId="10C16FFB" w14:textId="77777777" w:rsidTr="00061855">
        <w:trPr>
          <w:trHeight w:val="360"/>
          <w:jc w:val="center"/>
        </w:trPr>
        <w:tc>
          <w:tcPr>
            <w:tcW w:w="3168" w:type="dxa"/>
            <w:vAlign w:val="center"/>
          </w:tcPr>
          <w:p w14:paraId="41AF297A" w14:textId="77777777" w:rsidR="00061855" w:rsidRPr="00061855" w:rsidRDefault="00061855" w:rsidP="006D627D">
            <w:pPr>
              <w:contextualSpacing/>
              <w:rPr>
                <w:b/>
                <w:bCs/>
              </w:rPr>
            </w:pPr>
            <w:r w:rsidRPr="00061855">
              <w:rPr>
                <w:b/>
                <w:bCs/>
              </w:rPr>
              <w:t>Other Important Information</w:t>
            </w:r>
          </w:p>
        </w:tc>
        <w:tc>
          <w:tcPr>
            <w:tcW w:w="7836" w:type="dxa"/>
            <w:vAlign w:val="center"/>
          </w:tcPr>
          <w:p w14:paraId="77D71159" w14:textId="28EC030D" w:rsidR="00061855" w:rsidRDefault="00061855" w:rsidP="006D627D">
            <w:pPr>
              <w:tabs>
                <w:tab w:val="left" w:pos="7620"/>
              </w:tabs>
              <w:contextualSpacing/>
            </w:pPr>
            <w:r>
              <w:rPr>
                <w:u w:val="single"/>
              </w:rPr>
              <w:tab/>
            </w:r>
            <w:r w:rsidRPr="00381584">
              <w:rPr>
                <w:u w:val="single"/>
              </w:rPr>
              <w:tab/>
            </w:r>
            <w:r w:rsidRPr="00381584">
              <w:rPr>
                <w:u w:val="single"/>
              </w:rPr>
              <w:tab/>
              <w:t xml:space="preserve">   </w:t>
            </w:r>
            <w:r>
              <w:t xml:space="preserve">  </w:t>
            </w:r>
            <w:r>
              <w:rPr>
                <w:u w:val="single"/>
              </w:rPr>
              <w:tab/>
            </w:r>
            <w:r w:rsidRPr="00381584">
              <w:rPr>
                <w:u w:val="single"/>
              </w:rPr>
              <w:tab/>
            </w:r>
            <w:r w:rsidRPr="00381584">
              <w:rPr>
                <w:u w:val="single"/>
              </w:rPr>
              <w:tab/>
              <w:t xml:space="preserve">   </w:t>
            </w:r>
            <w:r>
              <w:t xml:space="preserve">  </w:t>
            </w:r>
            <w:r w:rsidRPr="00381584">
              <w:rPr>
                <w:u w:val="single"/>
              </w:rPr>
              <w:t xml:space="preserve">   </w:t>
            </w:r>
            <w:r>
              <w:t xml:space="preserve">  </w:t>
            </w:r>
          </w:p>
        </w:tc>
      </w:tr>
    </w:tbl>
    <w:p w14:paraId="2BF07F43" w14:textId="77777777" w:rsidR="00CB5C51" w:rsidRDefault="00CB5C51" w:rsidP="003632E8">
      <w:pPr>
        <w:pStyle w:val="Heading2"/>
        <w:spacing w:before="0"/>
        <w:contextualSpacing/>
      </w:pPr>
    </w:p>
    <w:p w14:paraId="23AE6599" w14:textId="77777777" w:rsidR="00CB5C51" w:rsidRDefault="00CB5C51">
      <w:pPr>
        <w:ind w:hanging="360"/>
        <w:rPr>
          <w:rFonts w:asciiTheme="majorHAnsi" w:eastAsiaTheme="majorEastAsia" w:hAnsiTheme="majorHAnsi" w:cstheme="majorBidi"/>
          <w:b/>
          <w:bCs/>
          <w:color w:val="0098D3" w:themeColor="accent3"/>
          <w:sz w:val="28"/>
          <w:szCs w:val="26"/>
        </w:rPr>
      </w:pPr>
      <w:r>
        <w:br w:type="page"/>
      </w:r>
    </w:p>
    <w:p w14:paraId="5EABA4BC" w14:textId="444EF233" w:rsidR="003632E8" w:rsidRDefault="003632E8" w:rsidP="003632E8">
      <w:pPr>
        <w:pStyle w:val="Heading2"/>
        <w:spacing w:before="0"/>
        <w:contextualSpacing/>
      </w:pPr>
      <w:r>
        <w:lastRenderedPageBreak/>
        <w:t>Design Exceptions</w:t>
      </w:r>
    </w:p>
    <w:p w14:paraId="7AA36C24" w14:textId="77777777" w:rsidR="003632E8" w:rsidRDefault="003632E8" w:rsidP="003632E8">
      <w:pPr>
        <w:spacing w:before="120"/>
        <w:jc w:val="both"/>
      </w:pPr>
      <w:r w:rsidRPr="00D424FC">
        <w:t xml:space="preserve">For each category below </w:t>
      </w:r>
      <w:r>
        <w:t xml:space="preserve">describe the reason for the request </w:t>
      </w:r>
      <w:r w:rsidRPr="00D424FC">
        <w:t>and what actions you will take to best further the intent of the requirement.</w:t>
      </w:r>
      <w:r>
        <w:t xml:space="preserve"> Provide supporting documentation as necessary to justify your </w:t>
      </w:r>
      <w:r w:rsidRPr="00417E7B">
        <w:t xml:space="preserve">request including plans, elevations, site grading, or any other drawings that give context to the request. Refer to the most recently-approved </w:t>
      </w:r>
      <w:hyperlink r:id="rId8" w:history="1">
        <w:r w:rsidRPr="00417E7B">
          <w:rPr>
            <w:rStyle w:val="Hyperlink"/>
          </w:rPr>
          <w:t>Design and Architectural Standards</w:t>
        </w:r>
      </w:hyperlink>
      <w:r w:rsidRPr="00417E7B">
        <w:t xml:space="preserve"> for further requirements and details.</w:t>
      </w:r>
    </w:p>
    <w:p w14:paraId="6A788EB2" w14:textId="19471468" w:rsidR="003632E8" w:rsidRDefault="003632E8" w:rsidP="003632E8">
      <w:pPr>
        <w:spacing w:before="120" w:after="240"/>
        <w:jc w:val="both"/>
      </w:pPr>
      <w:r>
        <w:t xml:space="preserve">The OHFA architectural team will review requests and make a recommendation to the management team to accept, deny, or modify the exception. </w:t>
      </w:r>
    </w:p>
    <w:tbl>
      <w:tblPr>
        <w:tblStyle w:val="TableGrid"/>
        <w:tblW w:w="7200" w:type="dxa"/>
        <w:jc w:val="center"/>
        <w:tblLook w:val="04A0" w:firstRow="1" w:lastRow="0" w:firstColumn="1" w:lastColumn="0" w:noHBand="0" w:noVBand="1"/>
      </w:tblPr>
      <w:tblGrid>
        <w:gridCol w:w="4405"/>
        <w:gridCol w:w="2795"/>
      </w:tblGrid>
      <w:tr w:rsidR="003632E8" w14:paraId="4B4200D2" w14:textId="77777777" w:rsidTr="00496EF2">
        <w:trPr>
          <w:trHeight w:val="360"/>
          <w:jc w:val="center"/>
        </w:trPr>
        <w:tc>
          <w:tcPr>
            <w:tcW w:w="7200" w:type="dxa"/>
            <w:gridSpan w:val="2"/>
            <w:shd w:val="clear" w:color="auto" w:fill="0098D3" w:themeFill="accent3"/>
            <w:vAlign w:val="center"/>
          </w:tcPr>
          <w:p w14:paraId="4C1B380C" w14:textId="460EA43D" w:rsidR="003632E8" w:rsidRPr="003632E8" w:rsidRDefault="003632E8" w:rsidP="003632E8">
            <w:pPr>
              <w:jc w:val="center"/>
              <w:rPr>
                <w:b/>
                <w:bCs/>
                <w:color w:val="FFFFFF" w:themeColor="background1"/>
              </w:rPr>
            </w:pPr>
            <w:r w:rsidRPr="003632E8">
              <w:rPr>
                <w:b/>
                <w:bCs/>
                <w:color w:val="FFFFFF" w:themeColor="background1"/>
              </w:rPr>
              <w:t>Project Information</w:t>
            </w:r>
          </w:p>
        </w:tc>
      </w:tr>
      <w:tr w:rsidR="003632E8" w14:paraId="388701B2" w14:textId="77777777" w:rsidTr="003632E8">
        <w:trPr>
          <w:trHeight w:val="360"/>
          <w:jc w:val="center"/>
        </w:trPr>
        <w:tc>
          <w:tcPr>
            <w:tcW w:w="4405" w:type="dxa"/>
            <w:vAlign w:val="center"/>
          </w:tcPr>
          <w:p w14:paraId="3E2657AC" w14:textId="3190E4B2" w:rsidR="003632E8" w:rsidRPr="003632E8" w:rsidRDefault="003632E8" w:rsidP="003632E8">
            <w:pPr>
              <w:rPr>
                <w:b/>
                <w:bCs/>
              </w:rPr>
            </w:pPr>
            <w:r w:rsidRPr="003632E8">
              <w:rPr>
                <w:b/>
                <w:bCs/>
              </w:rPr>
              <w:t>Total number of units in development:</w:t>
            </w:r>
          </w:p>
        </w:tc>
        <w:tc>
          <w:tcPr>
            <w:tcW w:w="2795" w:type="dxa"/>
            <w:vAlign w:val="center"/>
          </w:tcPr>
          <w:p w14:paraId="5FFE4417" w14:textId="77777777" w:rsidR="003632E8" w:rsidRDefault="003632E8" w:rsidP="003632E8">
            <w:pPr>
              <w:jc w:val="center"/>
            </w:pPr>
          </w:p>
        </w:tc>
      </w:tr>
      <w:tr w:rsidR="003632E8" w14:paraId="2C2390A2" w14:textId="77777777" w:rsidTr="003632E8">
        <w:trPr>
          <w:trHeight w:val="360"/>
          <w:jc w:val="center"/>
        </w:trPr>
        <w:tc>
          <w:tcPr>
            <w:tcW w:w="4405" w:type="dxa"/>
            <w:vAlign w:val="center"/>
          </w:tcPr>
          <w:p w14:paraId="2E58CD40" w14:textId="51AB443F" w:rsidR="003632E8" w:rsidRPr="003632E8" w:rsidRDefault="003632E8" w:rsidP="003632E8">
            <w:pPr>
              <w:rPr>
                <w:b/>
                <w:bCs/>
              </w:rPr>
            </w:pPr>
            <w:r w:rsidRPr="003632E8">
              <w:rPr>
                <w:b/>
                <w:bCs/>
              </w:rPr>
              <w:t>Total number of units needing exception:</w:t>
            </w:r>
          </w:p>
        </w:tc>
        <w:tc>
          <w:tcPr>
            <w:tcW w:w="2795" w:type="dxa"/>
            <w:vAlign w:val="center"/>
          </w:tcPr>
          <w:p w14:paraId="1FC6E3F2" w14:textId="77777777" w:rsidR="003632E8" w:rsidRDefault="003632E8" w:rsidP="003632E8">
            <w:pPr>
              <w:jc w:val="center"/>
            </w:pPr>
          </w:p>
        </w:tc>
      </w:tr>
      <w:tr w:rsidR="003632E8" w14:paraId="70C3B05D" w14:textId="77777777" w:rsidTr="003632E8">
        <w:trPr>
          <w:trHeight w:val="360"/>
          <w:jc w:val="center"/>
        </w:trPr>
        <w:tc>
          <w:tcPr>
            <w:tcW w:w="4405" w:type="dxa"/>
            <w:vAlign w:val="center"/>
          </w:tcPr>
          <w:p w14:paraId="6B7068E5" w14:textId="0F9EE397" w:rsidR="003632E8" w:rsidRPr="003632E8" w:rsidRDefault="003632E8" w:rsidP="003632E8">
            <w:pPr>
              <w:rPr>
                <w:b/>
                <w:bCs/>
              </w:rPr>
            </w:pPr>
            <w:r w:rsidRPr="003632E8">
              <w:rPr>
                <w:b/>
                <w:bCs/>
              </w:rPr>
              <w:t>Utilizing federal historic tax credits?</w:t>
            </w:r>
          </w:p>
        </w:tc>
        <w:tc>
          <w:tcPr>
            <w:tcW w:w="2795" w:type="dxa"/>
            <w:vAlign w:val="center"/>
          </w:tcPr>
          <w:p w14:paraId="5275156C" w14:textId="77777777" w:rsidR="003632E8" w:rsidRDefault="003632E8" w:rsidP="003632E8">
            <w:pPr>
              <w:jc w:val="center"/>
            </w:pPr>
          </w:p>
        </w:tc>
      </w:tr>
    </w:tbl>
    <w:p w14:paraId="7ABF3137" w14:textId="297A8E2F" w:rsidR="00D232FF" w:rsidRDefault="00496EF2" w:rsidP="00496EF2">
      <w:pPr>
        <w:pStyle w:val="Heading5"/>
        <w:spacing w:after="120"/>
      </w:pPr>
      <w:r w:rsidRPr="00496EF2">
        <w:t>New Construction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95"/>
        <w:gridCol w:w="3690"/>
        <w:gridCol w:w="5490"/>
      </w:tblGrid>
      <w:tr w:rsidR="00496EF2" w:rsidRPr="00302AE8" w14:paraId="28FBD659" w14:textId="77777777" w:rsidTr="006D627D">
        <w:trPr>
          <w:trHeight w:val="360"/>
          <w:jc w:val="center"/>
        </w:trPr>
        <w:tc>
          <w:tcPr>
            <w:tcW w:w="895" w:type="dxa"/>
            <w:shd w:val="clear" w:color="auto" w:fill="0E3F75" w:themeFill="accent1"/>
            <w:vAlign w:val="center"/>
          </w:tcPr>
          <w:p w14:paraId="5C6A9841" w14:textId="77777777" w:rsidR="00496EF2" w:rsidRPr="00302AE8" w:rsidRDefault="00496EF2" w:rsidP="006D627D">
            <w:pPr>
              <w:rPr>
                <w:b/>
                <w:bCs/>
                <w:color w:val="FFFFFF" w:themeColor="background1"/>
                <w:szCs w:val="22"/>
              </w:rPr>
            </w:pPr>
            <w:r w:rsidRPr="00302AE8">
              <w:rPr>
                <w:b/>
                <w:bCs/>
                <w:color w:val="FFFFFF" w:themeColor="background1"/>
                <w:szCs w:val="22"/>
              </w:rPr>
              <w:t>Check</w:t>
            </w:r>
          </w:p>
        </w:tc>
        <w:tc>
          <w:tcPr>
            <w:tcW w:w="3690" w:type="dxa"/>
            <w:shd w:val="clear" w:color="auto" w:fill="0E3F75" w:themeFill="accent1"/>
            <w:vAlign w:val="center"/>
          </w:tcPr>
          <w:p w14:paraId="005FEE07" w14:textId="23E84962" w:rsidR="00496EF2" w:rsidRPr="00302AE8" w:rsidRDefault="00496EF2" w:rsidP="006D627D">
            <w:pPr>
              <w:rPr>
                <w:b/>
                <w:bCs/>
                <w:color w:val="FFFFFF" w:themeColor="background1"/>
                <w:szCs w:val="22"/>
              </w:rPr>
            </w:pPr>
            <w:r w:rsidRPr="00496EF2">
              <w:rPr>
                <w:b/>
                <w:bCs/>
                <w:color w:val="FFFFFF" w:themeColor="background1"/>
                <w:szCs w:val="22"/>
              </w:rPr>
              <w:t>Design Standards Section</w:t>
            </w:r>
          </w:p>
        </w:tc>
        <w:tc>
          <w:tcPr>
            <w:tcW w:w="5490" w:type="dxa"/>
            <w:shd w:val="clear" w:color="auto" w:fill="0E3F75" w:themeFill="accent1"/>
            <w:vAlign w:val="center"/>
          </w:tcPr>
          <w:p w14:paraId="7B3B320B" w14:textId="77777777" w:rsidR="00496EF2" w:rsidRPr="00302AE8" w:rsidRDefault="00496EF2" w:rsidP="006D627D">
            <w:pPr>
              <w:rPr>
                <w:b/>
                <w:bCs/>
                <w:color w:val="FFFFFF" w:themeColor="background1"/>
                <w:szCs w:val="22"/>
              </w:rPr>
            </w:pPr>
            <w:r w:rsidRPr="00302AE8">
              <w:rPr>
                <w:b/>
                <w:bCs/>
                <w:color w:val="FFFFFF" w:themeColor="background1"/>
                <w:szCs w:val="22"/>
              </w:rPr>
              <w:t>Exception</w:t>
            </w:r>
          </w:p>
        </w:tc>
      </w:tr>
      <w:tr w:rsidR="00496EF2" w:rsidRPr="00302AE8" w14:paraId="15D0CAD6" w14:textId="77777777" w:rsidTr="00F64B39">
        <w:trPr>
          <w:trHeight w:val="360"/>
          <w:jc w:val="center"/>
        </w:trPr>
        <w:sdt>
          <w:sdtPr>
            <w:rPr>
              <w:rFonts w:eastAsiaTheme="minorEastAsia"/>
              <w:color w:val="auto"/>
              <w:szCs w:val="22"/>
            </w:rPr>
            <w:id w:val="-108674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  <w:vAlign w:val="center"/>
              </w:tcPr>
              <w:p w14:paraId="0D50AA20" w14:textId="77777777" w:rsidR="00496EF2" w:rsidRPr="00302AE8" w:rsidRDefault="00496EF2" w:rsidP="00496EF2">
                <w:pPr>
                  <w:jc w:val="center"/>
                  <w:rPr>
                    <w:szCs w:val="22"/>
                  </w:rPr>
                </w:pPr>
                <w:r w:rsidRPr="00302AE8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p>
            </w:tc>
          </w:sdtContent>
        </w:sdt>
        <w:tc>
          <w:tcPr>
            <w:tcW w:w="3690" w:type="dxa"/>
          </w:tcPr>
          <w:p w14:paraId="6A9B40B9" w14:textId="03533AE1" w:rsidR="00496EF2" w:rsidRPr="00302AE8" w:rsidRDefault="00496EF2" w:rsidP="00496EF2">
            <w:pPr>
              <w:rPr>
                <w:szCs w:val="22"/>
              </w:rPr>
            </w:pPr>
            <w:r w:rsidRPr="00854AFB">
              <w:t>Non-OHFA Requirement</w:t>
            </w:r>
          </w:p>
        </w:tc>
        <w:tc>
          <w:tcPr>
            <w:tcW w:w="5490" w:type="dxa"/>
            <w:vAlign w:val="center"/>
          </w:tcPr>
          <w:p w14:paraId="610EF4C3" w14:textId="569877DC" w:rsidR="00496EF2" w:rsidRPr="00302AE8" w:rsidRDefault="00496EF2" w:rsidP="00496EF2">
            <w:pPr>
              <w:rPr>
                <w:szCs w:val="22"/>
              </w:rPr>
            </w:pPr>
            <w:r>
              <w:t>Item is subject to conflicting, non-OHFA requirement</w:t>
            </w:r>
          </w:p>
        </w:tc>
      </w:tr>
      <w:tr w:rsidR="00496EF2" w:rsidRPr="00302AE8" w14:paraId="5CFBC303" w14:textId="77777777" w:rsidTr="00F64B39">
        <w:trPr>
          <w:trHeight w:val="360"/>
          <w:jc w:val="center"/>
        </w:trPr>
        <w:sdt>
          <w:sdtPr>
            <w:rPr>
              <w:rFonts w:eastAsiaTheme="minorEastAsia"/>
              <w:color w:val="auto"/>
              <w:szCs w:val="22"/>
            </w:rPr>
            <w:id w:val="-616841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  <w:vAlign w:val="center"/>
              </w:tcPr>
              <w:p w14:paraId="06024019" w14:textId="77777777" w:rsidR="00496EF2" w:rsidRPr="00302AE8" w:rsidRDefault="00496EF2" w:rsidP="00496EF2">
                <w:pPr>
                  <w:jc w:val="center"/>
                  <w:rPr>
                    <w:szCs w:val="22"/>
                  </w:rPr>
                </w:pPr>
                <w:r w:rsidRPr="00302AE8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p>
            </w:tc>
          </w:sdtContent>
        </w:sdt>
        <w:tc>
          <w:tcPr>
            <w:tcW w:w="3690" w:type="dxa"/>
          </w:tcPr>
          <w:p w14:paraId="1F61B615" w14:textId="321E59BD" w:rsidR="00496EF2" w:rsidRPr="00302AE8" w:rsidRDefault="00496EF2" w:rsidP="00496EF2">
            <w:pPr>
              <w:rPr>
                <w:szCs w:val="22"/>
              </w:rPr>
            </w:pPr>
            <w:r w:rsidRPr="00854AFB">
              <w:t xml:space="preserve">Special Consideration </w:t>
            </w:r>
          </w:p>
        </w:tc>
        <w:tc>
          <w:tcPr>
            <w:tcW w:w="5490" w:type="dxa"/>
            <w:vAlign w:val="center"/>
          </w:tcPr>
          <w:p w14:paraId="0293038C" w14:textId="1D79B11E" w:rsidR="00496EF2" w:rsidRPr="00302AE8" w:rsidRDefault="00496EF2" w:rsidP="00496EF2">
            <w:pPr>
              <w:rPr>
                <w:szCs w:val="22"/>
              </w:rPr>
            </w:pPr>
            <w:r>
              <w:t>Unable to comply for compelling reason</w:t>
            </w:r>
          </w:p>
        </w:tc>
      </w:tr>
      <w:tr w:rsidR="00496EF2" w:rsidRPr="00302AE8" w14:paraId="2CFCEBE8" w14:textId="77777777" w:rsidTr="00F64B39">
        <w:trPr>
          <w:trHeight w:val="360"/>
          <w:jc w:val="center"/>
        </w:trPr>
        <w:sdt>
          <w:sdtPr>
            <w:rPr>
              <w:rFonts w:eastAsiaTheme="minorEastAsia"/>
              <w:color w:val="auto"/>
              <w:szCs w:val="22"/>
            </w:rPr>
            <w:id w:val="348837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  <w:vAlign w:val="center"/>
              </w:tcPr>
              <w:p w14:paraId="417529ED" w14:textId="77777777" w:rsidR="00496EF2" w:rsidRPr="00302AE8" w:rsidRDefault="00496EF2" w:rsidP="00496EF2">
                <w:pPr>
                  <w:jc w:val="center"/>
                  <w:rPr>
                    <w:szCs w:val="22"/>
                  </w:rPr>
                </w:pPr>
                <w:r w:rsidRPr="00302AE8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p>
            </w:tc>
          </w:sdtContent>
        </w:sdt>
        <w:tc>
          <w:tcPr>
            <w:tcW w:w="3690" w:type="dxa"/>
          </w:tcPr>
          <w:p w14:paraId="46D63FCA" w14:textId="3DC141B3" w:rsidR="00496EF2" w:rsidRPr="00302AE8" w:rsidRDefault="00496EF2" w:rsidP="00496EF2">
            <w:pPr>
              <w:rPr>
                <w:szCs w:val="22"/>
              </w:rPr>
            </w:pPr>
            <w:r w:rsidRPr="00854AFB">
              <w:t>Supply chain issues</w:t>
            </w:r>
          </w:p>
        </w:tc>
        <w:tc>
          <w:tcPr>
            <w:tcW w:w="5490" w:type="dxa"/>
            <w:vAlign w:val="center"/>
          </w:tcPr>
          <w:p w14:paraId="245A084B" w14:textId="0D9422C9" w:rsidR="00496EF2" w:rsidRPr="00302AE8" w:rsidRDefault="00496EF2" w:rsidP="00496EF2">
            <w:pPr>
              <w:rPr>
                <w:szCs w:val="22"/>
              </w:rPr>
            </w:pPr>
            <w:r>
              <w:t>Significant supply chain shortages that are either protracted or unclear when a resolution will be identified</w:t>
            </w:r>
          </w:p>
        </w:tc>
      </w:tr>
    </w:tbl>
    <w:p w14:paraId="75FC8395" w14:textId="0408A618" w:rsidR="00496EF2" w:rsidRDefault="00496EF2" w:rsidP="00496EF2">
      <w:pPr>
        <w:pStyle w:val="Heading5"/>
        <w:spacing w:after="120"/>
      </w:pPr>
      <w:r w:rsidRPr="00496EF2">
        <w:t>Rehabilitation or Adaptive Reuse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95"/>
        <w:gridCol w:w="3150"/>
        <w:gridCol w:w="6030"/>
      </w:tblGrid>
      <w:tr w:rsidR="00496EF2" w:rsidRPr="00302AE8" w14:paraId="5CE4E3C4" w14:textId="77777777" w:rsidTr="00496EF2">
        <w:trPr>
          <w:trHeight w:val="360"/>
          <w:jc w:val="center"/>
        </w:trPr>
        <w:tc>
          <w:tcPr>
            <w:tcW w:w="895" w:type="dxa"/>
            <w:shd w:val="clear" w:color="auto" w:fill="0E3F75" w:themeFill="accent1"/>
            <w:vAlign w:val="center"/>
          </w:tcPr>
          <w:p w14:paraId="7350ECC1" w14:textId="77777777" w:rsidR="00496EF2" w:rsidRPr="00302AE8" w:rsidRDefault="00496EF2" w:rsidP="006D627D">
            <w:pPr>
              <w:rPr>
                <w:b/>
                <w:bCs/>
                <w:color w:val="FFFFFF" w:themeColor="background1"/>
                <w:szCs w:val="22"/>
              </w:rPr>
            </w:pPr>
            <w:r w:rsidRPr="00302AE8">
              <w:rPr>
                <w:b/>
                <w:bCs/>
                <w:color w:val="FFFFFF" w:themeColor="background1"/>
                <w:szCs w:val="22"/>
              </w:rPr>
              <w:t>Check</w:t>
            </w:r>
          </w:p>
        </w:tc>
        <w:tc>
          <w:tcPr>
            <w:tcW w:w="3150" w:type="dxa"/>
            <w:shd w:val="clear" w:color="auto" w:fill="0E3F75" w:themeFill="accent1"/>
            <w:vAlign w:val="center"/>
          </w:tcPr>
          <w:p w14:paraId="02978B3F" w14:textId="77777777" w:rsidR="00496EF2" w:rsidRPr="00302AE8" w:rsidRDefault="00496EF2" w:rsidP="006D627D">
            <w:pPr>
              <w:rPr>
                <w:b/>
                <w:bCs/>
                <w:color w:val="FFFFFF" w:themeColor="background1"/>
                <w:szCs w:val="22"/>
              </w:rPr>
            </w:pPr>
            <w:r w:rsidRPr="00496EF2">
              <w:rPr>
                <w:b/>
                <w:bCs/>
                <w:color w:val="FFFFFF" w:themeColor="background1"/>
                <w:szCs w:val="22"/>
              </w:rPr>
              <w:t>Design Standards Section</w:t>
            </w:r>
          </w:p>
        </w:tc>
        <w:tc>
          <w:tcPr>
            <w:tcW w:w="6030" w:type="dxa"/>
            <w:shd w:val="clear" w:color="auto" w:fill="0E3F75" w:themeFill="accent1"/>
            <w:vAlign w:val="center"/>
          </w:tcPr>
          <w:p w14:paraId="0AC5AF5B" w14:textId="77777777" w:rsidR="00496EF2" w:rsidRPr="00302AE8" w:rsidRDefault="00496EF2" w:rsidP="006D627D">
            <w:pPr>
              <w:rPr>
                <w:b/>
                <w:bCs/>
                <w:color w:val="FFFFFF" w:themeColor="background1"/>
                <w:szCs w:val="22"/>
              </w:rPr>
            </w:pPr>
            <w:r w:rsidRPr="00302AE8">
              <w:rPr>
                <w:b/>
                <w:bCs/>
                <w:color w:val="FFFFFF" w:themeColor="background1"/>
                <w:szCs w:val="22"/>
              </w:rPr>
              <w:t>Exception</w:t>
            </w:r>
          </w:p>
        </w:tc>
      </w:tr>
      <w:tr w:rsidR="00496EF2" w:rsidRPr="00302AE8" w14:paraId="3DF57DE2" w14:textId="77777777" w:rsidTr="00496EF2">
        <w:trPr>
          <w:trHeight w:val="360"/>
          <w:jc w:val="center"/>
        </w:trPr>
        <w:sdt>
          <w:sdtPr>
            <w:rPr>
              <w:rFonts w:eastAsiaTheme="minorEastAsia"/>
              <w:color w:val="auto"/>
              <w:szCs w:val="22"/>
            </w:rPr>
            <w:id w:val="-496416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  <w:vAlign w:val="center"/>
              </w:tcPr>
              <w:p w14:paraId="17B6CEE9" w14:textId="77777777" w:rsidR="00496EF2" w:rsidRPr="00302AE8" w:rsidRDefault="00496EF2" w:rsidP="00496EF2">
                <w:pPr>
                  <w:jc w:val="center"/>
                  <w:rPr>
                    <w:szCs w:val="22"/>
                  </w:rPr>
                </w:pPr>
                <w:r w:rsidRPr="00302AE8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p>
            </w:tc>
          </w:sdtContent>
        </w:sdt>
        <w:tc>
          <w:tcPr>
            <w:tcW w:w="3150" w:type="dxa"/>
            <w:vAlign w:val="center"/>
          </w:tcPr>
          <w:p w14:paraId="5B2C8BA5" w14:textId="63AB34E3" w:rsidR="00496EF2" w:rsidRPr="00302AE8" w:rsidRDefault="00496EF2" w:rsidP="00496EF2">
            <w:pPr>
              <w:rPr>
                <w:szCs w:val="22"/>
              </w:rPr>
            </w:pPr>
            <w:r w:rsidRPr="00AE19F8">
              <w:rPr>
                <w:rFonts w:eastAsiaTheme="minorEastAsia"/>
                <w:color w:val="auto"/>
                <w:szCs w:val="20"/>
              </w:rPr>
              <w:t>Universal Design</w:t>
            </w:r>
          </w:p>
        </w:tc>
        <w:tc>
          <w:tcPr>
            <w:tcW w:w="6030" w:type="dxa"/>
            <w:vAlign w:val="center"/>
          </w:tcPr>
          <w:p w14:paraId="54C71E0E" w14:textId="77777777" w:rsidR="00496EF2" w:rsidRPr="00AE19F8" w:rsidRDefault="00496EF2" w:rsidP="00496EF2">
            <w:pPr>
              <w:contextualSpacing/>
              <w:rPr>
                <w:rFonts w:eastAsiaTheme="minorEastAsia"/>
                <w:color w:val="auto"/>
                <w:szCs w:val="20"/>
              </w:rPr>
            </w:pPr>
            <w:r w:rsidRPr="00AE19F8">
              <w:rPr>
                <w:rFonts w:eastAsiaTheme="minorEastAsia"/>
                <w:color w:val="auto"/>
                <w:szCs w:val="20"/>
              </w:rPr>
              <w:t>Unable to meet one or more of the standards</w:t>
            </w:r>
          </w:p>
          <w:p w14:paraId="56F63253" w14:textId="75D8D10E" w:rsidR="00496EF2" w:rsidRPr="00302AE8" w:rsidRDefault="00496EF2" w:rsidP="00496EF2">
            <w:pPr>
              <w:rPr>
                <w:szCs w:val="22"/>
              </w:rPr>
            </w:pPr>
            <w:r w:rsidRPr="00AE19F8">
              <w:rPr>
                <w:rFonts w:eastAsiaTheme="minorEastAsia"/>
                <w:i/>
                <w:iCs/>
                <w:color w:val="auto"/>
                <w:sz w:val="18"/>
                <w:szCs w:val="18"/>
              </w:rPr>
              <w:t>2 alternative items must be provided for each exception requested.</w:t>
            </w:r>
          </w:p>
        </w:tc>
      </w:tr>
      <w:tr w:rsidR="00496EF2" w:rsidRPr="00302AE8" w14:paraId="31123FC6" w14:textId="77777777" w:rsidTr="00496EF2">
        <w:trPr>
          <w:trHeight w:val="360"/>
          <w:jc w:val="center"/>
        </w:trPr>
        <w:sdt>
          <w:sdtPr>
            <w:rPr>
              <w:rFonts w:eastAsiaTheme="minorEastAsia"/>
              <w:color w:val="auto"/>
              <w:szCs w:val="22"/>
            </w:rPr>
            <w:id w:val="-1431198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  <w:vAlign w:val="center"/>
              </w:tcPr>
              <w:p w14:paraId="0DEB17E1" w14:textId="77777777" w:rsidR="00496EF2" w:rsidRPr="00302AE8" w:rsidRDefault="00496EF2" w:rsidP="00496EF2">
                <w:pPr>
                  <w:jc w:val="center"/>
                  <w:rPr>
                    <w:szCs w:val="22"/>
                  </w:rPr>
                </w:pPr>
                <w:r w:rsidRPr="00302AE8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p>
            </w:tc>
          </w:sdtContent>
        </w:sdt>
        <w:tc>
          <w:tcPr>
            <w:tcW w:w="3150" w:type="dxa"/>
            <w:vAlign w:val="center"/>
          </w:tcPr>
          <w:p w14:paraId="0EFFBEE0" w14:textId="3A18CD65" w:rsidR="00496EF2" w:rsidRPr="00302AE8" w:rsidRDefault="00496EF2" w:rsidP="00496EF2">
            <w:pPr>
              <w:rPr>
                <w:szCs w:val="22"/>
              </w:rPr>
            </w:pPr>
            <w:r w:rsidRPr="00AE19F8">
              <w:rPr>
                <w:rFonts w:eastAsiaTheme="minorEastAsia"/>
                <w:color w:val="auto"/>
                <w:szCs w:val="20"/>
              </w:rPr>
              <w:t>Existing-to-remain</w:t>
            </w:r>
          </w:p>
        </w:tc>
        <w:tc>
          <w:tcPr>
            <w:tcW w:w="6030" w:type="dxa"/>
            <w:vAlign w:val="center"/>
          </w:tcPr>
          <w:p w14:paraId="044A4A55" w14:textId="3FEF8ED9" w:rsidR="00496EF2" w:rsidRPr="00302AE8" w:rsidRDefault="00496EF2" w:rsidP="00496EF2">
            <w:pPr>
              <w:rPr>
                <w:szCs w:val="22"/>
              </w:rPr>
            </w:pPr>
            <w:r w:rsidRPr="00DB25C8">
              <w:rPr>
                <w:rFonts w:eastAsiaTheme="minorEastAsia"/>
                <w:color w:val="auto"/>
                <w:szCs w:val="20"/>
              </w:rPr>
              <w:t>Existing</w:t>
            </w:r>
            <w:r w:rsidRPr="00AE19F8">
              <w:rPr>
                <w:rFonts w:eastAsiaTheme="minorEastAsia"/>
                <w:color w:val="auto"/>
                <w:szCs w:val="20"/>
              </w:rPr>
              <w:t>-</w:t>
            </w:r>
            <w:r w:rsidRPr="00DB25C8">
              <w:rPr>
                <w:rFonts w:eastAsiaTheme="minorEastAsia"/>
                <w:color w:val="auto"/>
                <w:szCs w:val="20"/>
              </w:rPr>
              <w:t>to</w:t>
            </w:r>
            <w:r w:rsidRPr="00AE19F8">
              <w:rPr>
                <w:rFonts w:eastAsiaTheme="minorEastAsia"/>
                <w:color w:val="auto"/>
                <w:szCs w:val="20"/>
              </w:rPr>
              <w:t>-</w:t>
            </w:r>
            <w:r w:rsidRPr="00DB25C8">
              <w:rPr>
                <w:rFonts w:eastAsiaTheme="minorEastAsia"/>
                <w:color w:val="auto"/>
                <w:szCs w:val="20"/>
              </w:rPr>
              <w:t>remain that does not meet DAS requirements</w:t>
            </w:r>
          </w:p>
        </w:tc>
      </w:tr>
      <w:tr w:rsidR="00496EF2" w:rsidRPr="00302AE8" w14:paraId="247B847B" w14:textId="77777777" w:rsidTr="00496EF2">
        <w:trPr>
          <w:trHeight w:val="360"/>
          <w:jc w:val="center"/>
        </w:trPr>
        <w:sdt>
          <w:sdtPr>
            <w:rPr>
              <w:rFonts w:eastAsiaTheme="minorEastAsia"/>
              <w:color w:val="auto"/>
              <w:szCs w:val="22"/>
            </w:rPr>
            <w:id w:val="737979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  <w:vAlign w:val="center"/>
              </w:tcPr>
              <w:p w14:paraId="24255ECE" w14:textId="77777777" w:rsidR="00496EF2" w:rsidRPr="00302AE8" w:rsidRDefault="00496EF2" w:rsidP="00496EF2">
                <w:pPr>
                  <w:jc w:val="center"/>
                  <w:rPr>
                    <w:szCs w:val="22"/>
                  </w:rPr>
                </w:pPr>
                <w:r w:rsidRPr="00302AE8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p>
            </w:tc>
          </w:sdtContent>
        </w:sdt>
        <w:tc>
          <w:tcPr>
            <w:tcW w:w="3150" w:type="dxa"/>
            <w:vAlign w:val="center"/>
          </w:tcPr>
          <w:p w14:paraId="48B2D070" w14:textId="648C68DE" w:rsidR="00496EF2" w:rsidRPr="00302AE8" w:rsidRDefault="00496EF2" w:rsidP="00496EF2">
            <w:pPr>
              <w:rPr>
                <w:szCs w:val="22"/>
              </w:rPr>
            </w:pPr>
            <w:r w:rsidRPr="00AE19F8">
              <w:rPr>
                <w:rFonts w:eastAsiaTheme="minorEastAsia"/>
                <w:color w:val="auto"/>
                <w:szCs w:val="20"/>
              </w:rPr>
              <w:t xml:space="preserve">Accessibility </w:t>
            </w:r>
          </w:p>
        </w:tc>
        <w:tc>
          <w:tcPr>
            <w:tcW w:w="6030" w:type="dxa"/>
            <w:vAlign w:val="center"/>
          </w:tcPr>
          <w:p w14:paraId="7C330963" w14:textId="77777777" w:rsidR="00496EF2" w:rsidRPr="00AE19F8" w:rsidRDefault="00496EF2" w:rsidP="00496EF2">
            <w:pPr>
              <w:contextualSpacing/>
              <w:rPr>
                <w:rFonts w:eastAsiaTheme="minorEastAsia"/>
                <w:color w:val="auto"/>
                <w:szCs w:val="20"/>
              </w:rPr>
            </w:pPr>
            <w:r w:rsidRPr="00AE19F8">
              <w:rPr>
                <w:rFonts w:eastAsiaTheme="minorEastAsia"/>
                <w:color w:val="auto"/>
                <w:szCs w:val="20"/>
              </w:rPr>
              <w:t>Compliance is technically infeasible</w:t>
            </w:r>
          </w:p>
          <w:p w14:paraId="0EF33D18" w14:textId="4CFC1672" w:rsidR="00496EF2" w:rsidRPr="00302AE8" w:rsidRDefault="00496EF2" w:rsidP="00496EF2">
            <w:pPr>
              <w:rPr>
                <w:szCs w:val="22"/>
              </w:rPr>
            </w:pPr>
            <w:r w:rsidRPr="00AE19F8">
              <w:rPr>
                <w:rFonts w:eastAsiaTheme="minorEastAsia"/>
                <w:i/>
                <w:iCs/>
                <w:color w:val="auto"/>
                <w:sz w:val="18"/>
                <w:szCs w:val="18"/>
              </w:rPr>
              <w:t>Must provide alternative methods of compliance to provide accessibility to the greatest extent possible (e.g. semi-ambulatory or reconfiguration)</w:t>
            </w:r>
          </w:p>
        </w:tc>
      </w:tr>
      <w:tr w:rsidR="00496EF2" w:rsidRPr="00302AE8" w14:paraId="4CB1B9CB" w14:textId="77777777" w:rsidTr="00496EF2">
        <w:trPr>
          <w:trHeight w:val="360"/>
          <w:jc w:val="center"/>
        </w:trPr>
        <w:sdt>
          <w:sdtPr>
            <w:rPr>
              <w:rFonts w:eastAsiaTheme="minorEastAsia"/>
              <w:color w:val="auto"/>
              <w:szCs w:val="22"/>
            </w:rPr>
            <w:id w:val="1290944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  <w:vAlign w:val="center"/>
              </w:tcPr>
              <w:p w14:paraId="31963674" w14:textId="77777777" w:rsidR="00496EF2" w:rsidRPr="00302AE8" w:rsidRDefault="00496EF2" w:rsidP="00496EF2">
                <w:pPr>
                  <w:jc w:val="center"/>
                  <w:rPr>
                    <w:szCs w:val="22"/>
                  </w:rPr>
                </w:pPr>
                <w:r w:rsidRPr="00302AE8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p>
            </w:tc>
          </w:sdtContent>
        </w:sdt>
        <w:tc>
          <w:tcPr>
            <w:tcW w:w="3150" w:type="dxa"/>
            <w:vAlign w:val="center"/>
          </w:tcPr>
          <w:p w14:paraId="6AB3DCD3" w14:textId="799FE9EE" w:rsidR="00496EF2" w:rsidRPr="00302AE8" w:rsidRDefault="00496EF2" w:rsidP="00496EF2">
            <w:pPr>
              <w:rPr>
                <w:szCs w:val="22"/>
              </w:rPr>
            </w:pPr>
            <w:r w:rsidRPr="00AE19F8">
              <w:rPr>
                <w:rFonts w:eastAsiaTheme="minorEastAsia"/>
                <w:color w:val="auto"/>
                <w:szCs w:val="20"/>
              </w:rPr>
              <w:t>Replace item(s) with 75%+ RUL</w:t>
            </w:r>
          </w:p>
        </w:tc>
        <w:tc>
          <w:tcPr>
            <w:tcW w:w="6030" w:type="dxa"/>
            <w:vAlign w:val="center"/>
          </w:tcPr>
          <w:p w14:paraId="112B7EF2" w14:textId="6E0A5761" w:rsidR="00496EF2" w:rsidRPr="00302AE8" w:rsidRDefault="00496EF2" w:rsidP="00496EF2">
            <w:pPr>
              <w:rPr>
                <w:szCs w:val="22"/>
              </w:rPr>
            </w:pPr>
            <w:r w:rsidRPr="00AE19F8">
              <w:rPr>
                <w:rFonts w:eastAsiaTheme="minorEastAsia"/>
                <w:color w:val="auto"/>
                <w:szCs w:val="20"/>
              </w:rPr>
              <w:t xml:space="preserve">Replacement of item is required for green certification </w:t>
            </w:r>
          </w:p>
        </w:tc>
      </w:tr>
      <w:tr w:rsidR="00496EF2" w:rsidRPr="00302AE8" w14:paraId="5EA1BA31" w14:textId="77777777" w:rsidTr="00496EF2">
        <w:trPr>
          <w:trHeight w:val="360"/>
          <w:jc w:val="center"/>
        </w:trPr>
        <w:sdt>
          <w:sdtPr>
            <w:rPr>
              <w:rFonts w:eastAsiaTheme="minorEastAsia"/>
              <w:color w:val="auto"/>
              <w:szCs w:val="22"/>
            </w:rPr>
            <w:id w:val="-1323424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  <w:vAlign w:val="center"/>
              </w:tcPr>
              <w:p w14:paraId="7575F95B" w14:textId="30890B25" w:rsidR="00496EF2" w:rsidRPr="00302AE8" w:rsidRDefault="00496EF2" w:rsidP="00496EF2">
                <w:pPr>
                  <w:jc w:val="center"/>
                  <w:rPr>
                    <w:rFonts w:ascii="MS Gothic" w:eastAsia="MS Gothic" w:hAnsi="MS Gothic"/>
                    <w:color w:val="auto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p>
            </w:tc>
          </w:sdtContent>
        </w:sdt>
        <w:tc>
          <w:tcPr>
            <w:tcW w:w="3150" w:type="dxa"/>
            <w:vAlign w:val="center"/>
          </w:tcPr>
          <w:p w14:paraId="49EBFF9C" w14:textId="06DE5523" w:rsidR="00496EF2" w:rsidRPr="00854AFB" w:rsidRDefault="00496EF2" w:rsidP="00496EF2">
            <w:r w:rsidRPr="00AE19F8">
              <w:rPr>
                <w:rFonts w:eastAsiaTheme="minorEastAsia"/>
                <w:color w:val="auto"/>
                <w:szCs w:val="20"/>
              </w:rPr>
              <w:t>Durable Materials - Exterior</w:t>
            </w:r>
          </w:p>
        </w:tc>
        <w:tc>
          <w:tcPr>
            <w:tcW w:w="6030" w:type="dxa"/>
            <w:vAlign w:val="center"/>
          </w:tcPr>
          <w:p w14:paraId="7DB9DEB5" w14:textId="251E4A10" w:rsidR="00496EF2" w:rsidRPr="00302AE8" w:rsidRDefault="00496EF2" w:rsidP="00496EF2">
            <w:pPr>
              <w:rPr>
                <w:szCs w:val="22"/>
              </w:rPr>
            </w:pPr>
            <w:r w:rsidRPr="00AE19F8">
              <w:rPr>
                <w:rFonts w:eastAsiaTheme="minorEastAsia"/>
                <w:color w:val="auto"/>
                <w:szCs w:val="20"/>
              </w:rPr>
              <w:t>Unable to meet one or more of the standards</w:t>
            </w:r>
          </w:p>
        </w:tc>
      </w:tr>
      <w:tr w:rsidR="00496EF2" w:rsidRPr="00302AE8" w14:paraId="3EE677D4" w14:textId="77777777" w:rsidTr="00496EF2">
        <w:trPr>
          <w:trHeight w:val="360"/>
          <w:jc w:val="center"/>
        </w:trPr>
        <w:sdt>
          <w:sdtPr>
            <w:rPr>
              <w:rFonts w:eastAsiaTheme="minorEastAsia"/>
              <w:color w:val="auto"/>
              <w:szCs w:val="22"/>
            </w:rPr>
            <w:id w:val="687492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  <w:vAlign w:val="center"/>
              </w:tcPr>
              <w:p w14:paraId="2026CA02" w14:textId="15F39C83" w:rsidR="00496EF2" w:rsidRPr="00302AE8" w:rsidRDefault="00496EF2" w:rsidP="00496EF2">
                <w:pPr>
                  <w:jc w:val="center"/>
                  <w:rPr>
                    <w:rFonts w:ascii="MS Gothic" w:eastAsia="MS Gothic" w:hAnsi="MS Gothic"/>
                    <w:color w:val="auto"/>
                    <w:szCs w:val="22"/>
                  </w:rPr>
                </w:pPr>
                <w:r w:rsidRPr="00302AE8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p>
            </w:tc>
          </w:sdtContent>
        </w:sdt>
        <w:tc>
          <w:tcPr>
            <w:tcW w:w="3150" w:type="dxa"/>
            <w:vAlign w:val="center"/>
          </w:tcPr>
          <w:p w14:paraId="0B207EE7" w14:textId="1A74D4FE" w:rsidR="00496EF2" w:rsidRPr="00854AFB" w:rsidRDefault="00496EF2" w:rsidP="00496EF2">
            <w:r w:rsidRPr="00AE19F8">
              <w:rPr>
                <w:rFonts w:eastAsiaTheme="minorEastAsia"/>
                <w:color w:val="auto"/>
                <w:szCs w:val="20"/>
              </w:rPr>
              <w:t>Holes &amp; Penetrations</w:t>
            </w:r>
          </w:p>
        </w:tc>
        <w:tc>
          <w:tcPr>
            <w:tcW w:w="6030" w:type="dxa"/>
            <w:vAlign w:val="center"/>
          </w:tcPr>
          <w:p w14:paraId="78B12507" w14:textId="160C1CEF" w:rsidR="00496EF2" w:rsidRPr="00302AE8" w:rsidRDefault="00496EF2" w:rsidP="00496EF2">
            <w:pPr>
              <w:rPr>
                <w:szCs w:val="22"/>
              </w:rPr>
            </w:pPr>
            <w:r w:rsidRPr="00AE19F8">
              <w:rPr>
                <w:rFonts w:eastAsiaTheme="minorEastAsia"/>
                <w:color w:val="auto"/>
                <w:szCs w:val="20"/>
              </w:rPr>
              <w:t>Unable to meet one or more of the standards</w:t>
            </w:r>
          </w:p>
        </w:tc>
      </w:tr>
      <w:tr w:rsidR="00496EF2" w:rsidRPr="00302AE8" w14:paraId="7050124C" w14:textId="77777777" w:rsidTr="00496EF2">
        <w:trPr>
          <w:trHeight w:val="360"/>
          <w:jc w:val="center"/>
        </w:trPr>
        <w:sdt>
          <w:sdtPr>
            <w:rPr>
              <w:rFonts w:eastAsiaTheme="minorEastAsia"/>
              <w:color w:val="auto"/>
              <w:szCs w:val="22"/>
            </w:rPr>
            <w:id w:val="2072999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  <w:vAlign w:val="center"/>
              </w:tcPr>
              <w:p w14:paraId="2AD65A7B" w14:textId="46EE3AB8" w:rsidR="00496EF2" w:rsidRPr="00302AE8" w:rsidRDefault="00496EF2" w:rsidP="00496EF2">
                <w:pPr>
                  <w:jc w:val="center"/>
                  <w:rPr>
                    <w:rFonts w:ascii="MS Gothic" w:eastAsia="MS Gothic" w:hAnsi="MS Gothic"/>
                    <w:color w:val="auto"/>
                    <w:szCs w:val="22"/>
                  </w:rPr>
                </w:pPr>
                <w:r w:rsidRPr="00302AE8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p>
            </w:tc>
          </w:sdtContent>
        </w:sdt>
        <w:tc>
          <w:tcPr>
            <w:tcW w:w="3150" w:type="dxa"/>
            <w:vAlign w:val="center"/>
          </w:tcPr>
          <w:p w14:paraId="7C59FD37" w14:textId="0F1BCD5F" w:rsidR="00496EF2" w:rsidRPr="00854AFB" w:rsidRDefault="00496EF2" w:rsidP="00496EF2">
            <w:r w:rsidRPr="00AE19F8">
              <w:rPr>
                <w:rFonts w:eastAsiaTheme="minorEastAsia"/>
                <w:color w:val="auto"/>
                <w:szCs w:val="20"/>
              </w:rPr>
              <w:t>Main Entry</w:t>
            </w:r>
          </w:p>
        </w:tc>
        <w:tc>
          <w:tcPr>
            <w:tcW w:w="6030" w:type="dxa"/>
            <w:vAlign w:val="center"/>
          </w:tcPr>
          <w:p w14:paraId="235433B3" w14:textId="69BEBD7C" w:rsidR="00496EF2" w:rsidRPr="00302AE8" w:rsidRDefault="00496EF2" w:rsidP="00496EF2">
            <w:pPr>
              <w:rPr>
                <w:szCs w:val="22"/>
              </w:rPr>
            </w:pPr>
            <w:r w:rsidRPr="00AE19F8">
              <w:rPr>
                <w:rFonts w:eastAsiaTheme="minorEastAsia"/>
                <w:color w:val="auto"/>
                <w:szCs w:val="20"/>
              </w:rPr>
              <w:t>Unable to meet one or more of the standards</w:t>
            </w:r>
          </w:p>
        </w:tc>
      </w:tr>
      <w:tr w:rsidR="00496EF2" w:rsidRPr="00302AE8" w14:paraId="02E3D8E2" w14:textId="77777777" w:rsidTr="00496EF2">
        <w:trPr>
          <w:trHeight w:val="360"/>
          <w:jc w:val="center"/>
        </w:trPr>
        <w:sdt>
          <w:sdtPr>
            <w:rPr>
              <w:rFonts w:eastAsiaTheme="minorEastAsia"/>
              <w:color w:val="auto"/>
              <w:szCs w:val="22"/>
            </w:rPr>
            <w:id w:val="2023661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  <w:vAlign w:val="center"/>
              </w:tcPr>
              <w:p w14:paraId="1480E76A" w14:textId="548256B9" w:rsidR="00496EF2" w:rsidRPr="00302AE8" w:rsidRDefault="00496EF2" w:rsidP="00496EF2">
                <w:pPr>
                  <w:jc w:val="center"/>
                  <w:rPr>
                    <w:rFonts w:ascii="MS Gothic" w:eastAsia="MS Gothic" w:hAnsi="MS Gothic"/>
                    <w:color w:val="auto"/>
                    <w:szCs w:val="22"/>
                  </w:rPr>
                </w:pPr>
                <w:r w:rsidRPr="00302AE8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p>
            </w:tc>
          </w:sdtContent>
        </w:sdt>
        <w:tc>
          <w:tcPr>
            <w:tcW w:w="3150" w:type="dxa"/>
            <w:vAlign w:val="center"/>
          </w:tcPr>
          <w:p w14:paraId="303A8BD9" w14:textId="38A278B9" w:rsidR="00496EF2" w:rsidRPr="00854AFB" w:rsidRDefault="00496EF2" w:rsidP="00496EF2">
            <w:r w:rsidRPr="00AE19F8">
              <w:rPr>
                <w:rFonts w:eastAsiaTheme="minorEastAsia"/>
                <w:color w:val="auto"/>
                <w:szCs w:val="20"/>
              </w:rPr>
              <w:t>Site Design &amp; Landscaping</w:t>
            </w:r>
          </w:p>
        </w:tc>
        <w:tc>
          <w:tcPr>
            <w:tcW w:w="6030" w:type="dxa"/>
            <w:vAlign w:val="center"/>
          </w:tcPr>
          <w:p w14:paraId="5113E277" w14:textId="557834E2" w:rsidR="00496EF2" w:rsidRPr="00302AE8" w:rsidRDefault="00496EF2" w:rsidP="00496EF2">
            <w:pPr>
              <w:rPr>
                <w:szCs w:val="22"/>
              </w:rPr>
            </w:pPr>
            <w:r w:rsidRPr="00AE19F8">
              <w:rPr>
                <w:rFonts w:eastAsiaTheme="minorEastAsia"/>
                <w:color w:val="auto"/>
                <w:szCs w:val="20"/>
              </w:rPr>
              <w:t>Unable to meet one or more of the standards</w:t>
            </w:r>
          </w:p>
        </w:tc>
      </w:tr>
      <w:tr w:rsidR="00496EF2" w:rsidRPr="00302AE8" w14:paraId="241DBE2E" w14:textId="77777777" w:rsidTr="00496EF2">
        <w:trPr>
          <w:trHeight w:val="360"/>
          <w:jc w:val="center"/>
        </w:trPr>
        <w:sdt>
          <w:sdtPr>
            <w:rPr>
              <w:rFonts w:eastAsiaTheme="minorEastAsia"/>
              <w:color w:val="auto"/>
              <w:szCs w:val="22"/>
            </w:rPr>
            <w:id w:val="1317764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  <w:vAlign w:val="center"/>
              </w:tcPr>
              <w:p w14:paraId="77788F6A" w14:textId="54CC9B86" w:rsidR="00496EF2" w:rsidRPr="00302AE8" w:rsidRDefault="00496EF2" w:rsidP="00496EF2">
                <w:pPr>
                  <w:jc w:val="center"/>
                  <w:rPr>
                    <w:rFonts w:ascii="MS Gothic" w:eastAsia="MS Gothic" w:hAnsi="MS Gothic"/>
                    <w:color w:val="auto"/>
                    <w:szCs w:val="22"/>
                  </w:rPr>
                </w:pPr>
                <w:r w:rsidRPr="00302AE8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p>
            </w:tc>
          </w:sdtContent>
        </w:sdt>
        <w:tc>
          <w:tcPr>
            <w:tcW w:w="3150" w:type="dxa"/>
            <w:vAlign w:val="center"/>
          </w:tcPr>
          <w:p w14:paraId="6722DE40" w14:textId="4BFE286C" w:rsidR="00496EF2" w:rsidRPr="00854AFB" w:rsidRDefault="00496EF2" w:rsidP="00496EF2">
            <w:r w:rsidRPr="00AE19F8">
              <w:rPr>
                <w:rFonts w:eastAsiaTheme="minorEastAsia"/>
                <w:color w:val="auto"/>
                <w:szCs w:val="20"/>
              </w:rPr>
              <w:t>Parking &amp; Pathways</w:t>
            </w:r>
          </w:p>
        </w:tc>
        <w:tc>
          <w:tcPr>
            <w:tcW w:w="6030" w:type="dxa"/>
            <w:vAlign w:val="center"/>
          </w:tcPr>
          <w:p w14:paraId="3FB52A1F" w14:textId="7F919F16" w:rsidR="00496EF2" w:rsidRPr="00302AE8" w:rsidRDefault="00496EF2" w:rsidP="00496EF2">
            <w:pPr>
              <w:rPr>
                <w:szCs w:val="22"/>
              </w:rPr>
            </w:pPr>
            <w:r w:rsidRPr="00AE19F8">
              <w:rPr>
                <w:rFonts w:eastAsiaTheme="minorEastAsia"/>
                <w:color w:val="auto"/>
                <w:szCs w:val="20"/>
              </w:rPr>
              <w:t>Unable to meet one or more of the standards</w:t>
            </w:r>
          </w:p>
        </w:tc>
      </w:tr>
      <w:tr w:rsidR="00496EF2" w:rsidRPr="00302AE8" w14:paraId="49E102D1" w14:textId="77777777" w:rsidTr="00496EF2">
        <w:trPr>
          <w:trHeight w:val="360"/>
          <w:jc w:val="center"/>
        </w:trPr>
        <w:sdt>
          <w:sdtPr>
            <w:rPr>
              <w:rFonts w:eastAsiaTheme="minorEastAsia"/>
              <w:color w:val="auto"/>
              <w:szCs w:val="22"/>
            </w:rPr>
            <w:id w:val="-1863498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  <w:vAlign w:val="center"/>
              </w:tcPr>
              <w:p w14:paraId="330F9B9C" w14:textId="7621AF59" w:rsidR="00496EF2" w:rsidRPr="00302AE8" w:rsidRDefault="00496EF2" w:rsidP="00496EF2">
                <w:pPr>
                  <w:jc w:val="center"/>
                  <w:rPr>
                    <w:rFonts w:ascii="MS Gothic" w:eastAsia="MS Gothic" w:hAnsi="MS Gothic"/>
                    <w:color w:val="auto"/>
                    <w:szCs w:val="22"/>
                  </w:rPr>
                </w:pPr>
                <w:r w:rsidRPr="00302AE8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p>
            </w:tc>
          </w:sdtContent>
        </w:sdt>
        <w:tc>
          <w:tcPr>
            <w:tcW w:w="3150" w:type="dxa"/>
            <w:vAlign w:val="center"/>
          </w:tcPr>
          <w:p w14:paraId="78D18097" w14:textId="7061A18E" w:rsidR="00496EF2" w:rsidRPr="00854AFB" w:rsidRDefault="00496EF2" w:rsidP="00496EF2">
            <w:r w:rsidRPr="00AE19F8">
              <w:rPr>
                <w:rFonts w:eastAsiaTheme="minorEastAsia"/>
                <w:color w:val="auto"/>
                <w:szCs w:val="20"/>
              </w:rPr>
              <w:t>Outdoor Recreational Features</w:t>
            </w:r>
          </w:p>
        </w:tc>
        <w:tc>
          <w:tcPr>
            <w:tcW w:w="6030" w:type="dxa"/>
            <w:vAlign w:val="center"/>
          </w:tcPr>
          <w:p w14:paraId="183F27A7" w14:textId="1090F8CB" w:rsidR="00496EF2" w:rsidRPr="00302AE8" w:rsidRDefault="00496EF2" w:rsidP="00496EF2">
            <w:pPr>
              <w:rPr>
                <w:szCs w:val="22"/>
              </w:rPr>
            </w:pPr>
            <w:r w:rsidRPr="00AE19F8">
              <w:rPr>
                <w:rFonts w:eastAsiaTheme="minorEastAsia"/>
                <w:color w:val="auto"/>
                <w:szCs w:val="20"/>
              </w:rPr>
              <w:t>Unable to meet one or more of the standards</w:t>
            </w:r>
          </w:p>
        </w:tc>
      </w:tr>
      <w:tr w:rsidR="00496EF2" w:rsidRPr="00302AE8" w14:paraId="6BD8E1FD" w14:textId="77777777" w:rsidTr="00496EF2">
        <w:trPr>
          <w:trHeight w:val="360"/>
          <w:jc w:val="center"/>
        </w:trPr>
        <w:sdt>
          <w:sdtPr>
            <w:rPr>
              <w:rFonts w:eastAsiaTheme="minorEastAsia"/>
              <w:color w:val="auto"/>
              <w:szCs w:val="22"/>
            </w:rPr>
            <w:id w:val="178328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  <w:vAlign w:val="center"/>
              </w:tcPr>
              <w:p w14:paraId="5D0E6B07" w14:textId="56B03D7D" w:rsidR="00496EF2" w:rsidRPr="00302AE8" w:rsidRDefault="00496EF2" w:rsidP="00496EF2">
                <w:pPr>
                  <w:jc w:val="center"/>
                  <w:rPr>
                    <w:rFonts w:ascii="MS Gothic" w:eastAsia="MS Gothic" w:hAnsi="MS Gothic"/>
                    <w:color w:val="auto"/>
                    <w:szCs w:val="22"/>
                  </w:rPr>
                </w:pPr>
                <w:r w:rsidRPr="00302AE8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p>
            </w:tc>
          </w:sdtContent>
        </w:sdt>
        <w:tc>
          <w:tcPr>
            <w:tcW w:w="3150" w:type="dxa"/>
            <w:vAlign w:val="center"/>
          </w:tcPr>
          <w:p w14:paraId="0D2CC336" w14:textId="6C7FBB1F" w:rsidR="00496EF2" w:rsidRPr="00854AFB" w:rsidRDefault="00496EF2" w:rsidP="00496EF2">
            <w:r w:rsidRPr="00AE19F8">
              <w:rPr>
                <w:rFonts w:eastAsiaTheme="minorEastAsia"/>
                <w:color w:val="auto"/>
                <w:szCs w:val="20"/>
              </w:rPr>
              <w:t>Stormwater Management</w:t>
            </w:r>
          </w:p>
        </w:tc>
        <w:tc>
          <w:tcPr>
            <w:tcW w:w="6030" w:type="dxa"/>
            <w:vAlign w:val="center"/>
          </w:tcPr>
          <w:p w14:paraId="0949B607" w14:textId="24A54982" w:rsidR="00496EF2" w:rsidRPr="00302AE8" w:rsidRDefault="00496EF2" w:rsidP="00496EF2">
            <w:pPr>
              <w:rPr>
                <w:szCs w:val="22"/>
              </w:rPr>
            </w:pPr>
            <w:r w:rsidRPr="00AE19F8">
              <w:rPr>
                <w:rFonts w:eastAsiaTheme="minorEastAsia"/>
                <w:color w:val="auto"/>
                <w:szCs w:val="20"/>
              </w:rPr>
              <w:t>Unable to meet one or more of the standards</w:t>
            </w:r>
          </w:p>
        </w:tc>
      </w:tr>
      <w:tr w:rsidR="00496EF2" w:rsidRPr="00302AE8" w14:paraId="4806B5E3" w14:textId="77777777" w:rsidTr="00496EF2">
        <w:trPr>
          <w:trHeight w:val="360"/>
          <w:jc w:val="center"/>
        </w:trPr>
        <w:sdt>
          <w:sdtPr>
            <w:rPr>
              <w:rFonts w:eastAsiaTheme="minorEastAsia"/>
              <w:color w:val="auto"/>
              <w:szCs w:val="22"/>
            </w:rPr>
            <w:id w:val="-2073578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  <w:vAlign w:val="center"/>
              </w:tcPr>
              <w:p w14:paraId="766B7418" w14:textId="4AD4340A" w:rsidR="00496EF2" w:rsidRPr="00302AE8" w:rsidRDefault="00496EF2" w:rsidP="00496EF2">
                <w:pPr>
                  <w:jc w:val="center"/>
                  <w:rPr>
                    <w:rFonts w:ascii="MS Gothic" w:eastAsia="MS Gothic" w:hAnsi="MS Gothic"/>
                    <w:color w:val="auto"/>
                    <w:szCs w:val="22"/>
                  </w:rPr>
                </w:pPr>
                <w:r w:rsidRPr="00302AE8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p>
            </w:tc>
          </w:sdtContent>
        </w:sdt>
        <w:tc>
          <w:tcPr>
            <w:tcW w:w="3150" w:type="dxa"/>
            <w:vAlign w:val="center"/>
          </w:tcPr>
          <w:p w14:paraId="1351BFC5" w14:textId="7B3A7BE2" w:rsidR="00496EF2" w:rsidRPr="00854AFB" w:rsidRDefault="00496EF2" w:rsidP="00496EF2">
            <w:r w:rsidRPr="00AE19F8">
              <w:rPr>
                <w:rFonts w:eastAsiaTheme="minorEastAsia"/>
                <w:color w:val="auto"/>
                <w:szCs w:val="20"/>
              </w:rPr>
              <w:t>Durable Materials - Interior</w:t>
            </w:r>
          </w:p>
        </w:tc>
        <w:tc>
          <w:tcPr>
            <w:tcW w:w="6030" w:type="dxa"/>
            <w:vAlign w:val="center"/>
          </w:tcPr>
          <w:p w14:paraId="4236B691" w14:textId="7401B7D2" w:rsidR="00496EF2" w:rsidRPr="00302AE8" w:rsidRDefault="00496EF2" w:rsidP="00496EF2">
            <w:pPr>
              <w:rPr>
                <w:szCs w:val="22"/>
              </w:rPr>
            </w:pPr>
            <w:r w:rsidRPr="00AE19F8">
              <w:rPr>
                <w:rFonts w:eastAsiaTheme="minorEastAsia"/>
                <w:color w:val="auto"/>
                <w:szCs w:val="20"/>
              </w:rPr>
              <w:t>Unable to meet one or more of the standards</w:t>
            </w:r>
          </w:p>
        </w:tc>
      </w:tr>
      <w:tr w:rsidR="00496EF2" w:rsidRPr="00302AE8" w14:paraId="6EA143F9" w14:textId="77777777" w:rsidTr="00496EF2">
        <w:trPr>
          <w:trHeight w:val="360"/>
          <w:jc w:val="center"/>
        </w:trPr>
        <w:sdt>
          <w:sdtPr>
            <w:rPr>
              <w:rFonts w:eastAsiaTheme="minorEastAsia"/>
              <w:color w:val="auto"/>
              <w:szCs w:val="22"/>
            </w:rPr>
            <w:id w:val="-1816554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  <w:vAlign w:val="center"/>
              </w:tcPr>
              <w:p w14:paraId="3C650425" w14:textId="70BB9B5D" w:rsidR="00496EF2" w:rsidRPr="00302AE8" w:rsidRDefault="00496EF2" w:rsidP="00496EF2">
                <w:pPr>
                  <w:jc w:val="center"/>
                  <w:rPr>
                    <w:rFonts w:ascii="MS Gothic" w:eastAsia="MS Gothic" w:hAnsi="MS Gothic"/>
                    <w:color w:val="auto"/>
                    <w:szCs w:val="22"/>
                  </w:rPr>
                </w:pPr>
                <w:r w:rsidRPr="00302AE8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p>
            </w:tc>
          </w:sdtContent>
        </w:sdt>
        <w:tc>
          <w:tcPr>
            <w:tcW w:w="3150" w:type="dxa"/>
            <w:vAlign w:val="center"/>
          </w:tcPr>
          <w:p w14:paraId="0A5CCBDF" w14:textId="0DAF9566" w:rsidR="00496EF2" w:rsidRPr="00854AFB" w:rsidRDefault="00496EF2" w:rsidP="00496EF2">
            <w:r w:rsidRPr="00AE19F8">
              <w:rPr>
                <w:rFonts w:eastAsiaTheme="minorEastAsia"/>
                <w:color w:val="auto"/>
                <w:szCs w:val="20"/>
              </w:rPr>
              <w:t>Building Systems</w:t>
            </w:r>
          </w:p>
        </w:tc>
        <w:tc>
          <w:tcPr>
            <w:tcW w:w="6030" w:type="dxa"/>
            <w:vAlign w:val="center"/>
          </w:tcPr>
          <w:p w14:paraId="2505E7FB" w14:textId="00F5EAF4" w:rsidR="00496EF2" w:rsidRPr="00302AE8" w:rsidRDefault="00496EF2" w:rsidP="00496EF2">
            <w:pPr>
              <w:rPr>
                <w:szCs w:val="22"/>
              </w:rPr>
            </w:pPr>
            <w:r w:rsidRPr="00AE19F8">
              <w:rPr>
                <w:rFonts w:eastAsiaTheme="minorEastAsia"/>
                <w:color w:val="auto"/>
                <w:szCs w:val="20"/>
              </w:rPr>
              <w:t>Unable to meet one or more of the standards</w:t>
            </w:r>
          </w:p>
        </w:tc>
      </w:tr>
      <w:tr w:rsidR="00496EF2" w:rsidRPr="00302AE8" w14:paraId="568BE088" w14:textId="77777777" w:rsidTr="00496EF2">
        <w:trPr>
          <w:trHeight w:val="360"/>
          <w:jc w:val="center"/>
        </w:trPr>
        <w:sdt>
          <w:sdtPr>
            <w:rPr>
              <w:rFonts w:eastAsiaTheme="minorEastAsia"/>
              <w:color w:val="auto"/>
              <w:szCs w:val="22"/>
            </w:rPr>
            <w:id w:val="-796443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  <w:vAlign w:val="center"/>
              </w:tcPr>
              <w:p w14:paraId="409ACE85" w14:textId="6DE510C4" w:rsidR="00496EF2" w:rsidRPr="00302AE8" w:rsidRDefault="00496EF2" w:rsidP="00496EF2">
                <w:pPr>
                  <w:jc w:val="center"/>
                  <w:rPr>
                    <w:rFonts w:ascii="MS Gothic" w:eastAsia="MS Gothic" w:hAnsi="MS Gothic"/>
                    <w:color w:val="auto"/>
                    <w:szCs w:val="22"/>
                  </w:rPr>
                </w:pPr>
                <w:r w:rsidRPr="00302AE8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p>
            </w:tc>
          </w:sdtContent>
        </w:sdt>
        <w:tc>
          <w:tcPr>
            <w:tcW w:w="3150" w:type="dxa"/>
            <w:vAlign w:val="center"/>
          </w:tcPr>
          <w:p w14:paraId="0DF19F5C" w14:textId="24032D1E" w:rsidR="00496EF2" w:rsidRPr="00854AFB" w:rsidRDefault="00496EF2" w:rsidP="00496EF2">
            <w:r w:rsidRPr="00AE19F8">
              <w:rPr>
                <w:rFonts w:eastAsiaTheme="minorEastAsia"/>
                <w:color w:val="auto"/>
                <w:szCs w:val="20"/>
              </w:rPr>
              <w:t>Common Areas</w:t>
            </w:r>
          </w:p>
        </w:tc>
        <w:tc>
          <w:tcPr>
            <w:tcW w:w="6030" w:type="dxa"/>
            <w:vAlign w:val="center"/>
          </w:tcPr>
          <w:p w14:paraId="097B3423" w14:textId="75434943" w:rsidR="00496EF2" w:rsidRPr="00302AE8" w:rsidRDefault="00496EF2" w:rsidP="00496EF2">
            <w:pPr>
              <w:rPr>
                <w:szCs w:val="22"/>
              </w:rPr>
            </w:pPr>
            <w:r w:rsidRPr="00AE19F8">
              <w:rPr>
                <w:rFonts w:eastAsiaTheme="minorEastAsia"/>
                <w:color w:val="auto"/>
                <w:szCs w:val="20"/>
              </w:rPr>
              <w:t>Unable to meet one or more of the standards</w:t>
            </w:r>
          </w:p>
        </w:tc>
      </w:tr>
      <w:tr w:rsidR="00496EF2" w:rsidRPr="00302AE8" w14:paraId="027515D1" w14:textId="77777777" w:rsidTr="00496EF2">
        <w:trPr>
          <w:trHeight w:val="360"/>
          <w:jc w:val="center"/>
        </w:trPr>
        <w:sdt>
          <w:sdtPr>
            <w:rPr>
              <w:rFonts w:eastAsiaTheme="minorEastAsia"/>
              <w:color w:val="auto"/>
              <w:szCs w:val="22"/>
            </w:rPr>
            <w:id w:val="260189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  <w:vAlign w:val="center"/>
              </w:tcPr>
              <w:p w14:paraId="14FFFCA0" w14:textId="798CC83B" w:rsidR="00496EF2" w:rsidRPr="00302AE8" w:rsidRDefault="00496EF2" w:rsidP="00496EF2">
                <w:pPr>
                  <w:jc w:val="center"/>
                  <w:rPr>
                    <w:rFonts w:ascii="MS Gothic" w:eastAsia="MS Gothic" w:hAnsi="MS Gothic"/>
                    <w:color w:val="auto"/>
                    <w:szCs w:val="22"/>
                  </w:rPr>
                </w:pPr>
                <w:r w:rsidRPr="00302AE8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p>
            </w:tc>
          </w:sdtContent>
        </w:sdt>
        <w:tc>
          <w:tcPr>
            <w:tcW w:w="3150" w:type="dxa"/>
            <w:vAlign w:val="center"/>
          </w:tcPr>
          <w:p w14:paraId="3B8B4D75" w14:textId="28E6A12E" w:rsidR="00496EF2" w:rsidRPr="00854AFB" w:rsidRDefault="00496EF2" w:rsidP="00496EF2">
            <w:r w:rsidRPr="00AE19F8">
              <w:rPr>
                <w:rFonts w:eastAsiaTheme="minorEastAsia"/>
                <w:color w:val="auto"/>
                <w:szCs w:val="20"/>
              </w:rPr>
              <w:t>Elevators</w:t>
            </w:r>
          </w:p>
        </w:tc>
        <w:tc>
          <w:tcPr>
            <w:tcW w:w="6030" w:type="dxa"/>
            <w:vAlign w:val="center"/>
          </w:tcPr>
          <w:p w14:paraId="6A275858" w14:textId="315E7924" w:rsidR="00496EF2" w:rsidRPr="00302AE8" w:rsidRDefault="00496EF2" w:rsidP="00496EF2">
            <w:pPr>
              <w:rPr>
                <w:szCs w:val="22"/>
              </w:rPr>
            </w:pPr>
            <w:r w:rsidRPr="00AE19F8">
              <w:rPr>
                <w:rFonts w:eastAsiaTheme="minorEastAsia"/>
                <w:color w:val="auto"/>
                <w:szCs w:val="20"/>
              </w:rPr>
              <w:t>Unable to meet one or more of the standards</w:t>
            </w:r>
          </w:p>
        </w:tc>
      </w:tr>
      <w:tr w:rsidR="00496EF2" w:rsidRPr="00302AE8" w14:paraId="288AA462" w14:textId="77777777" w:rsidTr="00496EF2">
        <w:trPr>
          <w:trHeight w:val="360"/>
          <w:jc w:val="center"/>
        </w:trPr>
        <w:sdt>
          <w:sdtPr>
            <w:rPr>
              <w:rFonts w:eastAsiaTheme="minorEastAsia"/>
              <w:color w:val="auto"/>
              <w:szCs w:val="22"/>
            </w:rPr>
            <w:id w:val="1372884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  <w:vAlign w:val="center"/>
              </w:tcPr>
              <w:p w14:paraId="1C5B7060" w14:textId="50B33BE9" w:rsidR="00496EF2" w:rsidRPr="00302AE8" w:rsidRDefault="00496EF2" w:rsidP="00496EF2">
                <w:pPr>
                  <w:jc w:val="center"/>
                  <w:rPr>
                    <w:rFonts w:ascii="MS Gothic" w:eastAsia="MS Gothic" w:hAnsi="MS Gothic"/>
                    <w:color w:val="auto"/>
                    <w:szCs w:val="22"/>
                  </w:rPr>
                </w:pPr>
                <w:r w:rsidRPr="00302AE8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p>
            </w:tc>
          </w:sdtContent>
        </w:sdt>
        <w:tc>
          <w:tcPr>
            <w:tcW w:w="3150" w:type="dxa"/>
            <w:vAlign w:val="center"/>
          </w:tcPr>
          <w:p w14:paraId="7AF2D0D6" w14:textId="32C22DEA" w:rsidR="00496EF2" w:rsidRPr="00854AFB" w:rsidRDefault="00496EF2" w:rsidP="00496EF2">
            <w:r w:rsidRPr="00AE19F8">
              <w:rPr>
                <w:rFonts w:eastAsiaTheme="minorEastAsia"/>
                <w:color w:val="auto"/>
                <w:szCs w:val="20"/>
              </w:rPr>
              <w:t>Interior Doors</w:t>
            </w:r>
          </w:p>
        </w:tc>
        <w:tc>
          <w:tcPr>
            <w:tcW w:w="6030" w:type="dxa"/>
            <w:vAlign w:val="center"/>
          </w:tcPr>
          <w:p w14:paraId="5042AA43" w14:textId="105A2B61" w:rsidR="00496EF2" w:rsidRPr="00302AE8" w:rsidRDefault="00496EF2" w:rsidP="00496EF2">
            <w:pPr>
              <w:rPr>
                <w:szCs w:val="22"/>
              </w:rPr>
            </w:pPr>
            <w:r w:rsidRPr="00AE19F8">
              <w:rPr>
                <w:rFonts w:eastAsiaTheme="minorEastAsia"/>
                <w:color w:val="auto"/>
                <w:szCs w:val="20"/>
              </w:rPr>
              <w:t>Unable to meet one or more of the standards</w:t>
            </w:r>
          </w:p>
        </w:tc>
      </w:tr>
      <w:tr w:rsidR="00496EF2" w:rsidRPr="00302AE8" w14:paraId="621FCB06" w14:textId="77777777" w:rsidTr="00496EF2">
        <w:trPr>
          <w:trHeight w:val="360"/>
          <w:jc w:val="center"/>
        </w:trPr>
        <w:sdt>
          <w:sdtPr>
            <w:rPr>
              <w:rFonts w:eastAsiaTheme="minorEastAsia"/>
              <w:color w:val="auto"/>
              <w:szCs w:val="22"/>
            </w:rPr>
            <w:id w:val="236751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  <w:vAlign w:val="center"/>
              </w:tcPr>
              <w:p w14:paraId="100E4B66" w14:textId="5D0CB622" w:rsidR="00496EF2" w:rsidRPr="00302AE8" w:rsidRDefault="00496EF2" w:rsidP="00496EF2">
                <w:pPr>
                  <w:jc w:val="center"/>
                  <w:rPr>
                    <w:rFonts w:ascii="MS Gothic" w:eastAsia="MS Gothic" w:hAnsi="MS Gothic"/>
                    <w:color w:val="auto"/>
                    <w:szCs w:val="22"/>
                  </w:rPr>
                </w:pPr>
                <w:r w:rsidRPr="00302AE8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p>
            </w:tc>
          </w:sdtContent>
        </w:sdt>
        <w:tc>
          <w:tcPr>
            <w:tcW w:w="3150" w:type="dxa"/>
            <w:vAlign w:val="center"/>
          </w:tcPr>
          <w:p w14:paraId="0F6F4FD7" w14:textId="5E68396E" w:rsidR="00496EF2" w:rsidRPr="00854AFB" w:rsidRDefault="00496EF2" w:rsidP="00496EF2">
            <w:r w:rsidRPr="00AE19F8">
              <w:rPr>
                <w:rFonts w:eastAsiaTheme="minorEastAsia"/>
                <w:color w:val="auto"/>
                <w:szCs w:val="20"/>
              </w:rPr>
              <w:t xml:space="preserve">Floor Coverings </w:t>
            </w:r>
          </w:p>
        </w:tc>
        <w:tc>
          <w:tcPr>
            <w:tcW w:w="6030" w:type="dxa"/>
            <w:vAlign w:val="center"/>
          </w:tcPr>
          <w:p w14:paraId="3C569F08" w14:textId="6E3EDEC9" w:rsidR="00496EF2" w:rsidRPr="00302AE8" w:rsidRDefault="00496EF2" w:rsidP="00496EF2">
            <w:pPr>
              <w:rPr>
                <w:szCs w:val="22"/>
              </w:rPr>
            </w:pPr>
            <w:r w:rsidRPr="00AE19F8">
              <w:rPr>
                <w:rFonts w:eastAsiaTheme="minorEastAsia"/>
                <w:color w:val="auto"/>
                <w:szCs w:val="20"/>
              </w:rPr>
              <w:t>Unable to meet one or more of the standards</w:t>
            </w:r>
          </w:p>
        </w:tc>
      </w:tr>
      <w:tr w:rsidR="00496EF2" w:rsidRPr="00302AE8" w14:paraId="342103C0" w14:textId="77777777" w:rsidTr="00496EF2">
        <w:trPr>
          <w:trHeight w:val="360"/>
          <w:jc w:val="center"/>
        </w:trPr>
        <w:sdt>
          <w:sdtPr>
            <w:rPr>
              <w:rFonts w:eastAsiaTheme="minorEastAsia"/>
              <w:color w:val="auto"/>
              <w:szCs w:val="22"/>
            </w:rPr>
            <w:id w:val="-1754811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  <w:vAlign w:val="center"/>
              </w:tcPr>
              <w:p w14:paraId="26B38234" w14:textId="6E75D7D7" w:rsidR="00496EF2" w:rsidRPr="00302AE8" w:rsidRDefault="00496EF2" w:rsidP="00496EF2">
                <w:pPr>
                  <w:jc w:val="center"/>
                  <w:rPr>
                    <w:rFonts w:ascii="MS Gothic" w:eastAsia="MS Gothic" w:hAnsi="MS Gothic"/>
                    <w:color w:val="auto"/>
                    <w:szCs w:val="22"/>
                  </w:rPr>
                </w:pPr>
                <w:r w:rsidRPr="00302AE8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p>
            </w:tc>
          </w:sdtContent>
        </w:sdt>
        <w:tc>
          <w:tcPr>
            <w:tcW w:w="3150" w:type="dxa"/>
            <w:vAlign w:val="center"/>
          </w:tcPr>
          <w:p w14:paraId="4F96C973" w14:textId="5F701F7B" w:rsidR="00496EF2" w:rsidRPr="00854AFB" w:rsidRDefault="00496EF2" w:rsidP="00496EF2">
            <w:r w:rsidRPr="00AE19F8">
              <w:rPr>
                <w:rFonts w:eastAsiaTheme="minorEastAsia"/>
                <w:color w:val="auto"/>
                <w:szCs w:val="20"/>
              </w:rPr>
              <w:t>Unit Sizes</w:t>
            </w:r>
          </w:p>
        </w:tc>
        <w:tc>
          <w:tcPr>
            <w:tcW w:w="6030" w:type="dxa"/>
            <w:vAlign w:val="center"/>
          </w:tcPr>
          <w:p w14:paraId="66BB2255" w14:textId="7CF5A7D9" w:rsidR="00496EF2" w:rsidRPr="00302AE8" w:rsidRDefault="00496EF2" w:rsidP="00496EF2">
            <w:pPr>
              <w:rPr>
                <w:szCs w:val="22"/>
              </w:rPr>
            </w:pPr>
            <w:r w:rsidRPr="00AE19F8">
              <w:rPr>
                <w:rFonts w:eastAsiaTheme="minorEastAsia"/>
                <w:color w:val="auto"/>
                <w:szCs w:val="20"/>
              </w:rPr>
              <w:t>Unable to meet one or more of the standards</w:t>
            </w:r>
          </w:p>
        </w:tc>
      </w:tr>
      <w:tr w:rsidR="00496EF2" w:rsidRPr="00302AE8" w14:paraId="1F1B1E57" w14:textId="77777777" w:rsidTr="00496EF2">
        <w:trPr>
          <w:trHeight w:val="360"/>
          <w:jc w:val="center"/>
        </w:trPr>
        <w:sdt>
          <w:sdtPr>
            <w:rPr>
              <w:rFonts w:eastAsiaTheme="minorEastAsia"/>
              <w:color w:val="auto"/>
              <w:szCs w:val="22"/>
            </w:rPr>
            <w:id w:val="1942790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  <w:vAlign w:val="center"/>
              </w:tcPr>
              <w:p w14:paraId="36AB6C83" w14:textId="08B6B924" w:rsidR="00496EF2" w:rsidRPr="00302AE8" w:rsidRDefault="00496EF2" w:rsidP="00496EF2">
                <w:pPr>
                  <w:jc w:val="center"/>
                  <w:rPr>
                    <w:rFonts w:ascii="MS Gothic" w:eastAsia="MS Gothic" w:hAnsi="MS Gothic"/>
                    <w:color w:val="auto"/>
                    <w:szCs w:val="22"/>
                  </w:rPr>
                </w:pPr>
                <w:r w:rsidRPr="00302AE8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p>
            </w:tc>
          </w:sdtContent>
        </w:sdt>
        <w:tc>
          <w:tcPr>
            <w:tcW w:w="3150" w:type="dxa"/>
            <w:vAlign w:val="center"/>
          </w:tcPr>
          <w:p w14:paraId="696EBB79" w14:textId="6B748873" w:rsidR="00496EF2" w:rsidRPr="00854AFB" w:rsidRDefault="00496EF2" w:rsidP="00496EF2">
            <w:r w:rsidRPr="00AE19F8">
              <w:rPr>
                <w:rFonts w:eastAsiaTheme="minorEastAsia"/>
                <w:color w:val="auto"/>
                <w:szCs w:val="20"/>
              </w:rPr>
              <w:t>Bedroom Sizes</w:t>
            </w:r>
          </w:p>
        </w:tc>
        <w:tc>
          <w:tcPr>
            <w:tcW w:w="6030" w:type="dxa"/>
            <w:vAlign w:val="center"/>
          </w:tcPr>
          <w:p w14:paraId="581B01A6" w14:textId="77352026" w:rsidR="00496EF2" w:rsidRPr="00302AE8" w:rsidRDefault="00496EF2" w:rsidP="00496EF2">
            <w:pPr>
              <w:rPr>
                <w:szCs w:val="22"/>
              </w:rPr>
            </w:pPr>
            <w:r w:rsidRPr="00AE19F8">
              <w:rPr>
                <w:rFonts w:eastAsiaTheme="minorEastAsia"/>
                <w:color w:val="auto"/>
                <w:szCs w:val="20"/>
              </w:rPr>
              <w:t>Unable to meet one or more of the standards</w:t>
            </w:r>
          </w:p>
        </w:tc>
      </w:tr>
      <w:tr w:rsidR="00496EF2" w:rsidRPr="00302AE8" w14:paraId="6F4F2E6D" w14:textId="77777777" w:rsidTr="00496EF2">
        <w:trPr>
          <w:trHeight w:val="360"/>
          <w:jc w:val="center"/>
        </w:trPr>
        <w:sdt>
          <w:sdtPr>
            <w:rPr>
              <w:rFonts w:eastAsiaTheme="minorEastAsia"/>
              <w:color w:val="auto"/>
              <w:szCs w:val="22"/>
            </w:rPr>
            <w:id w:val="-908998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  <w:vAlign w:val="center"/>
              </w:tcPr>
              <w:p w14:paraId="5735BA33" w14:textId="1BDA9435" w:rsidR="00496EF2" w:rsidRPr="00302AE8" w:rsidRDefault="00496EF2" w:rsidP="00496EF2">
                <w:pPr>
                  <w:jc w:val="center"/>
                  <w:rPr>
                    <w:rFonts w:ascii="MS Gothic" w:eastAsia="MS Gothic" w:hAnsi="MS Gothic"/>
                    <w:color w:val="auto"/>
                    <w:szCs w:val="22"/>
                  </w:rPr>
                </w:pPr>
                <w:r w:rsidRPr="00302AE8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p>
            </w:tc>
          </w:sdtContent>
        </w:sdt>
        <w:tc>
          <w:tcPr>
            <w:tcW w:w="3150" w:type="dxa"/>
            <w:vAlign w:val="center"/>
          </w:tcPr>
          <w:p w14:paraId="43350F2B" w14:textId="70A38AA7" w:rsidR="00496EF2" w:rsidRPr="00854AFB" w:rsidRDefault="00496EF2" w:rsidP="00496EF2">
            <w:r w:rsidRPr="00AE19F8">
              <w:rPr>
                <w:rFonts w:eastAsiaTheme="minorEastAsia"/>
                <w:color w:val="auto"/>
                <w:szCs w:val="20"/>
              </w:rPr>
              <w:t>Bathrooms</w:t>
            </w:r>
          </w:p>
        </w:tc>
        <w:tc>
          <w:tcPr>
            <w:tcW w:w="6030" w:type="dxa"/>
            <w:vAlign w:val="center"/>
          </w:tcPr>
          <w:p w14:paraId="6593B9E3" w14:textId="4C1F366F" w:rsidR="00496EF2" w:rsidRPr="00302AE8" w:rsidRDefault="00496EF2" w:rsidP="00496EF2">
            <w:pPr>
              <w:rPr>
                <w:szCs w:val="22"/>
              </w:rPr>
            </w:pPr>
            <w:r w:rsidRPr="00AE19F8">
              <w:rPr>
                <w:rFonts w:eastAsiaTheme="minorEastAsia"/>
                <w:color w:val="auto"/>
                <w:szCs w:val="20"/>
              </w:rPr>
              <w:t>Unable to meet one or more of the standards</w:t>
            </w:r>
          </w:p>
        </w:tc>
      </w:tr>
      <w:tr w:rsidR="00496EF2" w:rsidRPr="00302AE8" w14:paraId="703FC91F" w14:textId="77777777" w:rsidTr="00496EF2">
        <w:trPr>
          <w:trHeight w:val="360"/>
          <w:jc w:val="center"/>
        </w:trPr>
        <w:sdt>
          <w:sdtPr>
            <w:rPr>
              <w:rFonts w:eastAsiaTheme="minorEastAsia"/>
              <w:color w:val="auto"/>
              <w:szCs w:val="22"/>
            </w:rPr>
            <w:id w:val="1458067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  <w:vAlign w:val="center"/>
              </w:tcPr>
              <w:p w14:paraId="22FD8AFE" w14:textId="554CC9DF" w:rsidR="00496EF2" w:rsidRPr="00302AE8" w:rsidRDefault="00496EF2" w:rsidP="00496EF2">
                <w:pPr>
                  <w:jc w:val="center"/>
                  <w:rPr>
                    <w:rFonts w:ascii="MS Gothic" w:eastAsia="MS Gothic" w:hAnsi="MS Gothic"/>
                    <w:color w:val="auto"/>
                    <w:szCs w:val="22"/>
                  </w:rPr>
                </w:pPr>
                <w:r w:rsidRPr="00302AE8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p>
            </w:tc>
          </w:sdtContent>
        </w:sdt>
        <w:tc>
          <w:tcPr>
            <w:tcW w:w="3150" w:type="dxa"/>
            <w:vAlign w:val="center"/>
          </w:tcPr>
          <w:p w14:paraId="73C9E991" w14:textId="5A139290" w:rsidR="00496EF2" w:rsidRPr="00AE19F8" w:rsidRDefault="00496EF2" w:rsidP="00496EF2">
            <w:pPr>
              <w:rPr>
                <w:rFonts w:eastAsiaTheme="minorEastAsia"/>
                <w:color w:val="auto"/>
                <w:szCs w:val="20"/>
              </w:rPr>
            </w:pPr>
            <w:r>
              <w:rPr>
                <w:rFonts w:eastAsiaTheme="minorEastAsia"/>
                <w:color w:val="auto"/>
                <w:szCs w:val="20"/>
              </w:rPr>
              <w:t>Kitchen &amp; Appliances</w:t>
            </w:r>
          </w:p>
        </w:tc>
        <w:tc>
          <w:tcPr>
            <w:tcW w:w="6030" w:type="dxa"/>
            <w:vAlign w:val="center"/>
          </w:tcPr>
          <w:p w14:paraId="241261D4" w14:textId="64781810" w:rsidR="00496EF2" w:rsidRPr="00302AE8" w:rsidRDefault="00496EF2" w:rsidP="00496EF2">
            <w:pPr>
              <w:rPr>
                <w:szCs w:val="22"/>
              </w:rPr>
            </w:pPr>
            <w:r>
              <w:rPr>
                <w:rFonts w:eastAsiaTheme="minorEastAsia"/>
                <w:color w:val="auto"/>
                <w:szCs w:val="20"/>
              </w:rPr>
              <w:t>Unable to meet one or more of the standards</w:t>
            </w:r>
          </w:p>
        </w:tc>
      </w:tr>
      <w:tr w:rsidR="00496EF2" w:rsidRPr="00302AE8" w14:paraId="111F67B3" w14:textId="77777777" w:rsidTr="00496EF2">
        <w:trPr>
          <w:trHeight w:val="360"/>
          <w:jc w:val="center"/>
        </w:trPr>
        <w:sdt>
          <w:sdtPr>
            <w:rPr>
              <w:rFonts w:eastAsiaTheme="minorEastAsia"/>
              <w:color w:val="auto"/>
              <w:szCs w:val="22"/>
            </w:rPr>
            <w:id w:val="-70124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  <w:vAlign w:val="center"/>
              </w:tcPr>
              <w:p w14:paraId="03EBFC25" w14:textId="3EB01E03" w:rsidR="00496EF2" w:rsidRPr="00302AE8" w:rsidRDefault="00496EF2" w:rsidP="00496EF2">
                <w:pPr>
                  <w:jc w:val="center"/>
                  <w:rPr>
                    <w:rFonts w:ascii="MS Gothic" w:eastAsia="MS Gothic" w:hAnsi="MS Gothic"/>
                    <w:color w:val="auto"/>
                    <w:szCs w:val="22"/>
                  </w:rPr>
                </w:pPr>
                <w:r w:rsidRPr="00302AE8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p>
            </w:tc>
          </w:sdtContent>
        </w:sdt>
        <w:tc>
          <w:tcPr>
            <w:tcW w:w="3150" w:type="dxa"/>
            <w:vAlign w:val="center"/>
          </w:tcPr>
          <w:p w14:paraId="0F34CA05" w14:textId="7CDA07D4" w:rsidR="00496EF2" w:rsidRDefault="00496EF2" w:rsidP="00496EF2">
            <w:pPr>
              <w:rPr>
                <w:rFonts w:eastAsiaTheme="minorEastAsia"/>
                <w:color w:val="auto"/>
                <w:szCs w:val="20"/>
              </w:rPr>
            </w:pPr>
            <w:r>
              <w:rPr>
                <w:rFonts w:eastAsiaTheme="minorEastAsia"/>
                <w:color w:val="auto"/>
                <w:szCs w:val="20"/>
              </w:rPr>
              <w:t>Laundry Facilities</w:t>
            </w:r>
          </w:p>
        </w:tc>
        <w:tc>
          <w:tcPr>
            <w:tcW w:w="6030" w:type="dxa"/>
            <w:vAlign w:val="center"/>
          </w:tcPr>
          <w:p w14:paraId="7736EC98" w14:textId="6E40128C" w:rsidR="00496EF2" w:rsidRPr="00302AE8" w:rsidRDefault="00496EF2" w:rsidP="00496EF2">
            <w:pPr>
              <w:rPr>
                <w:szCs w:val="22"/>
              </w:rPr>
            </w:pPr>
            <w:r>
              <w:rPr>
                <w:rFonts w:eastAsiaTheme="minorEastAsia"/>
                <w:color w:val="auto"/>
                <w:szCs w:val="20"/>
              </w:rPr>
              <w:t>Unable to meet one or more of the standards</w:t>
            </w:r>
          </w:p>
        </w:tc>
      </w:tr>
      <w:tr w:rsidR="00496EF2" w:rsidRPr="00302AE8" w14:paraId="116060D6" w14:textId="77777777" w:rsidTr="00496EF2">
        <w:trPr>
          <w:trHeight w:val="360"/>
          <w:jc w:val="center"/>
        </w:trPr>
        <w:sdt>
          <w:sdtPr>
            <w:rPr>
              <w:rFonts w:eastAsiaTheme="minorEastAsia"/>
              <w:color w:val="auto"/>
              <w:szCs w:val="22"/>
            </w:rPr>
            <w:id w:val="-2032640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  <w:vAlign w:val="center"/>
              </w:tcPr>
              <w:p w14:paraId="7E4813F9" w14:textId="2E3F8CF9" w:rsidR="00496EF2" w:rsidRPr="00302AE8" w:rsidRDefault="00496EF2" w:rsidP="00496EF2">
                <w:pPr>
                  <w:jc w:val="center"/>
                  <w:rPr>
                    <w:rFonts w:ascii="MS Gothic" w:eastAsia="MS Gothic" w:hAnsi="MS Gothic"/>
                    <w:color w:val="auto"/>
                    <w:szCs w:val="22"/>
                  </w:rPr>
                </w:pPr>
                <w:r w:rsidRPr="00302AE8">
                  <w:rPr>
                    <w:rFonts w:ascii="MS Gothic" w:eastAsia="MS Gothic" w:hAnsi="MS Gothic" w:hint="eastAsia"/>
                    <w:color w:val="auto"/>
                    <w:szCs w:val="22"/>
                  </w:rPr>
                  <w:t>☐</w:t>
                </w:r>
              </w:p>
            </w:tc>
          </w:sdtContent>
        </w:sdt>
        <w:tc>
          <w:tcPr>
            <w:tcW w:w="3150" w:type="dxa"/>
            <w:vAlign w:val="center"/>
          </w:tcPr>
          <w:p w14:paraId="2E3327A0" w14:textId="396FB866" w:rsidR="00496EF2" w:rsidRDefault="00496EF2" w:rsidP="00496EF2">
            <w:pPr>
              <w:rPr>
                <w:rFonts w:eastAsiaTheme="minorEastAsia"/>
                <w:color w:val="auto"/>
                <w:szCs w:val="20"/>
              </w:rPr>
            </w:pPr>
            <w:r>
              <w:rPr>
                <w:rFonts w:eastAsiaTheme="minorEastAsia"/>
                <w:color w:val="auto"/>
                <w:szCs w:val="20"/>
              </w:rPr>
              <w:t>Supply chain issues</w:t>
            </w:r>
          </w:p>
        </w:tc>
        <w:tc>
          <w:tcPr>
            <w:tcW w:w="6030" w:type="dxa"/>
            <w:vAlign w:val="center"/>
          </w:tcPr>
          <w:p w14:paraId="7B83FBD0" w14:textId="28E6D8E9" w:rsidR="00496EF2" w:rsidRPr="00302AE8" w:rsidRDefault="00496EF2" w:rsidP="00496EF2">
            <w:pPr>
              <w:rPr>
                <w:szCs w:val="22"/>
              </w:rPr>
            </w:pPr>
            <w:r>
              <w:t>Significant supply chain shortages that are either protracted or unclear when a resolution will be identified</w:t>
            </w:r>
          </w:p>
        </w:tc>
      </w:tr>
    </w:tbl>
    <w:p w14:paraId="2B41CA39" w14:textId="79182A41" w:rsidR="00183102" w:rsidRDefault="00183102"/>
    <w:p w14:paraId="2F1A06A3" w14:textId="77777777" w:rsidR="00183102" w:rsidRDefault="00183102">
      <w:pPr>
        <w:ind w:hanging="360"/>
      </w:pPr>
      <w:r>
        <w:br w:type="page"/>
      </w: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0790"/>
        <w:gridCol w:w="10"/>
      </w:tblGrid>
      <w:tr w:rsidR="00183102" w14:paraId="281818C4" w14:textId="77777777" w:rsidTr="006D627D">
        <w:trPr>
          <w:gridAfter w:val="1"/>
          <w:wAfter w:w="10" w:type="dxa"/>
          <w:trHeight w:val="593"/>
        </w:trPr>
        <w:tc>
          <w:tcPr>
            <w:tcW w:w="10790" w:type="dxa"/>
            <w:shd w:val="clear" w:color="auto" w:fill="0E3F75" w:themeFill="accent1"/>
            <w:vAlign w:val="center"/>
          </w:tcPr>
          <w:p w14:paraId="147D5AFB" w14:textId="4EDA795B" w:rsidR="00183102" w:rsidRPr="00302AE8" w:rsidRDefault="00183102" w:rsidP="006D627D">
            <w:pPr>
              <w:jc w:val="center"/>
              <w:rPr>
                <w:b/>
                <w:bCs/>
                <w:color w:val="FFFFFF" w:themeColor="background1"/>
              </w:rPr>
            </w:pPr>
            <w:r w:rsidRPr="00183102">
              <w:rPr>
                <w:b/>
                <w:bCs/>
                <w:color w:val="FFFFFF" w:themeColor="background1"/>
                <w:sz w:val="28"/>
                <w:szCs w:val="32"/>
              </w:rPr>
              <w:lastRenderedPageBreak/>
              <w:t>Design Exception Request Justification</w:t>
            </w:r>
          </w:p>
        </w:tc>
      </w:tr>
      <w:tr w:rsidR="00183102" w14:paraId="4AF4BCB7" w14:textId="77777777" w:rsidTr="006D627D">
        <w:trPr>
          <w:gridAfter w:val="1"/>
          <w:wAfter w:w="10" w:type="dxa"/>
        </w:trPr>
        <w:tc>
          <w:tcPr>
            <w:tcW w:w="10790" w:type="dxa"/>
            <w:shd w:val="clear" w:color="auto" w:fill="E0F2F3" w:themeFill="accent6" w:themeFillTint="33"/>
          </w:tcPr>
          <w:p w14:paraId="0CF69C62" w14:textId="77777777" w:rsidR="00183102" w:rsidRDefault="00183102" w:rsidP="00183102">
            <w:pPr>
              <w:pStyle w:val="ListParagraph"/>
              <w:numPr>
                <w:ilvl w:val="0"/>
                <w:numId w:val="2"/>
              </w:numPr>
            </w:pPr>
            <w:r>
              <w:t xml:space="preserve">For each category selected on the previous page, describe your justification for the request and the actions you will take to best further the intent of the requirement. </w:t>
            </w:r>
          </w:p>
          <w:p w14:paraId="66E06E4F" w14:textId="6BDA25C7" w:rsidR="00183102" w:rsidRDefault="00183102" w:rsidP="00183102">
            <w:pPr>
              <w:pStyle w:val="ListParagraph"/>
              <w:numPr>
                <w:ilvl w:val="0"/>
                <w:numId w:val="2"/>
              </w:numPr>
            </w:pPr>
            <w:r>
              <w:t>Provide supporting documentation as necessary to justify your request including plans, elevations, site grading, or any other drawings that give context to the request. Refer to the most recently-approved Design and Architectural Standards for further requirements and details.</w:t>
            </w:r>
          </w:p>
        </w:tc>
      </w:tr>
      <w:tr w:rsidR="00183102" w14:paraId="433FA0DD" w14:textId="77777777" w:rsidTr="00183102">
        <w:trPr>
          <w:trHeight w:val="9936"/>
        </w:trPr>
        <w:tc>
          <w:tcPr>
            <w:tcW w:w="10800" w:type="dxa"/>
            <w:gridSpan w:val="2"/>
          </w:tcPr>
          <w:p w14:paraId="29F8A787" w14:textId="77777777" w:rsidR="00183102" w:rsidRDefault="00183102" w:rsidP="006D627D"/>
        </w:tc>
      </w:tr>
    </w:tbl>
    <w:p w14:paraId="1D0F901B" w14:textId="77777777" w:rsidR="00496EF2" w:rsidRPr="00061855" w:rsidRDefault="00496EF2"/>
    <w:sectPr w:rsidR="00496EF2" w:rsidRPr="00061855" w:rsidSect="001831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07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6B9BF" w14:textId="77777777" w:rsidR="00CF09B9" w:rsidRDefault="00CF09B9" w:rsidP="00CF09B9">
      <w:r>
        <w:separator/>
      </w:r>
    </w:p>
  </w:endnote>
  <w:endnote w:type="continuationSeparator" w:id="0">
    <w:p w14:paraId="6DC68F60" w14:textId="77777777" w:rsidR="00CF09B9" w:rsidRDefault="00CF09B9" w:rsidP="00CF0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Source Sans 3 ExtraBold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urce Sans 3 SemiBold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98CF0" w14:textId="77777777" w:rsidR="001035AB" w:rsidRDefault="001035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F6C41" w14:textId="47AC1010" w:rsidR="007D5D71" w:rsidRDefault="007D5D71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11E5AB1" wp14:editId="781AFDCD">
              <wp:simplePos x="0" y="0"/>
              <wp:positionH relativeFrom="column">
                <wp:posOffset>2124075</wp:posOffset>
              </wp:positionH>
              <wp:positionV relativeFrom="paragraph">
                <wp:posOffset>179705</wp:posOffset>
              </wp:positionV>
              <wp:extent cx="4539615" cy="1404620"/>
              <wp:effectExtent l="0" t="0" r="0" b="4445"/>
              <wp:wrapSquare wrapText="bothSides"/>
              <wp:docPr id="149416065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961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DF3398" w14:textId="1DBFDFC4" w:rsidR="007D5D71" w:rsidRPr="00CF09B9" w:rsidRDefault="007D5D71" w:rsidP="007D5D71">
                          <w:pPr>
                            <w:pStyle w:val="NoSpacing"/>
                            <w:jc w:val="right"/>
                          </w:pPr>
                          <w:r>
                            <w:t xml:space="preserve">Page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t xml:space="preserve"> of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 xml:space="preserve"> NUMPAGES  \* Arabic  \* MERGEFORMAT 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11E5AB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67.25pt;margin-top:14.15pt;width:357.4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" filled="f" stroked="f">
              <v:textbox style="mso-fit-shape-to-text:t">
                <w:txbxContent>
                  <w:p w14:paraId="1DDF3398" w14:textId="1DBFDFC4" w:rsidR="007D5D71" w:rsidRPr="00CF09B9" w:rsidRDefault="007D5D71" w:rsidP="007D5D71">
                    <w:pPr>
                      <w:pStyle w:val="NoSpacing"/>
                      <w:jc w:val="right"/>
                    </w:pPr>
                    <w:r>
                      <w:t xml:space="preserve">Page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PAGE  \* Arabic  \* MERGEFORMAT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</w:rPr>
                      <w:t>1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t xml:space="preserve"> of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 xml:space="preserve"> NUMPAGES  \* Arabic  \* MERGEFORMAT 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AC306" w14:textId="77777777" w:rsidR="001035AB" w:rsidRDefault="001035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8CFB2" w14:textId="77777777" w:rsidR="00CF09B9" w:rsidRDefault="00CF09B9" w:rsidP="00CF09B9">
      <w:r>
        <w:separator/>
      </w:r>
    </w:p>
  </w:footnote>
  <w:footnote w:type="continuationSeparator" w:id="0">
    <w:p w14:paraId="252E6DB4" w14:textId="77777777" w:rsidR="00CF09B9" w:rsidRDefault="00CF09B9" w:rsidP="00CF0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73515" w14:textId="77777777" w:rsidR="001035AB" w:rsidRDefault="001035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D790F" w14:textId="1C232760" w:rsidR="00CF09B9" w:rsidRDefault="00183102" w:rsidP="00CF09B9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608C524" wp14:editId="6C8FD826">
              <wp:simplePos x="0" y="0"/>
              <wp:positionH relativeFrom="column">
                <wp:posOffset>2447925</wp:posOffset>
              </wp:positionH>
              <wp:positionV relativeFrom="paragraph">
                <wp:posOffset>390525</wp:posOffset>
              </wp:positionV>
              <wp:extent cx="4539615" cy="1404620"/>
              <wp:effectExtent l="0" t="0" r="0" b="6350"/>
              <wp:wrapSquare wrapText="bothSides"/>
              <wp:docPr id="10220605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961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3B97C8" w14:textId="65D1B7D4" w:rsidR="00CF09B9" w:rsidRPr="00CF09B9" w:rsidRDefault="00CF09B9" w:rsidP="00CF09B9">
                          <w:pPr>
                            <w:pStyle w:val="NoSpacing"/>
                            <w:jc w:val="right"/>
                            <w:rPr>
                              <w:i/>
                              <w:iCs/>
                              <w:color w:val="0098D3" w:themeColor="accent3"/>
                              <w:sz w:val="24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608C5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2.75pt;margin-top:30.75pt;width:357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" filled="f" stroked="f">
              <v:textbox style="mso-fit-shape-to-text:t">
                <w:txbxContent>
                  <w:p w14:paraId="363B97C8" w14:textId="65D1B7D4" w:rsidR="00CF09B9" w:rsidRPr="00CF09B9" w:rsidRDefault="00CF09B9" w:rsidP="00CF09B9">
                    <w:pPr>
                      <w:pStyle w:val="NoSpacing"/>
                      <w:jc w:val="right"/>
                      <w:rPr>
                        <w:i/>
                        <w:iCs/>
                        <w:color w:val="0098D3" w:themeColor="accent3"/>
                        <w:sz w:val="24"/>
                        <w:szCs w:val="2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3F8A952" wp14:editId="764D7614">
              <wp:simplePos x="0" y="0"/>
              <wp:positionH relativeFrom="column">
                <wp:posOffset>2381250</wp:posOffset>
              </wp:positionH>
              <wp:positionV relativeFrom="paragraph">
                <wp:posOffset>19050</wp:posOffset>
              </wp:positionV>
              <wp:extent cx="460629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06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10AEB3" w14:textId="11E910CB" w:rsidR="00CF09B9" w:rsidRPr="00CF09B9" w:rsidRDefault="00150311" w:rsidP="00CF09B9">
                          <w:pPr>
                            <w:pStyle w:val="NoSpacing"/>
                            <w:jc w:val="right"/>
                            <w:rPr>
                              <w:b/>
                              <w:bCs/>
                              <w:color w:val="0E3F75" w:themeColor="accent1"/>
                              <w:sz w:val="32"/>
                              <w:szCs w:val="36"/>
                            </w:rPr>
                          </w:pPr>
                          <w:r>
                            <w:rPr>
                              <w:b/>
                              <w:bCs/>
                              <w:color w:val="0E3F75" w:themeColor="accent1"/>
                              <w:sz w:val="32"/>
                              <w:szCs w:val="36"/>
                            </w:rPr>
                            <w:t>Exception Request Form – Design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3F8A952" id="_x0000_s1027" type="#_x0000_t202" style="position:absolute;margin-left:187.5pt;margin-top:1.5pt;width:362.7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" filled="f" stroked="f">
              <v:textbox style="mso-fit-shape-to-text:t">
                <w:txbxContent>
                  <w:p w14:paraId="2010AEB3" w14:textId="11E910CB" w:rsidR="00CF09B9" w:rsidRPr="00CF09B9" w:rsidRDefault="00150311" w:rsidP="00CF09B9">
                    <w:pPr>
                      <w:pStyle w:val="NoSpacing"/>
                      <w:jc w:val="right"/>
                      <w:rPr>
                        <w:b/>
                        <w:bCs/>
                        <w:color w:val="0E3F75" w:themeColor="accent1"/>
                        <w:sz w:val="32"/>
                        <w:szCs w:val="36"/>
                      </w:rPr>
                    </w:pPr>
                    <w:r>
                      <w:rPr>
                        <w:b/>
                        <w:bCs/>
                        <w:color w:val="0E3F75" w:themeColor="accent1"/>
                        <w:sz w:val="32"/>
                        <w:szCs w:val="36"/>
                      </w:rPr>
                      <w:t>Exception Request Form – Design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F09B9">
      <w:rPr>
        <w:noProof/>
      </w:rPr>
      <w:drawing>
        <wp:anchor distT="0" distB="0" distL="114300" distR="114300" simplePos="0" relativeHeight="251658240" behindDoc="1" locked="0" layoutInCell="1" allowOverlap="1" wp14:anchorId="43B11D30" wp14:editId="2BEC0032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771721" cy="10058400"/>
          <wp:effectExtent l="0" t="0" r="1270" b="0"/>
          <wp:wrapNone/>
          <wp:docPr id="91512579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1826399" name="Picture 1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21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AACCF" w14:textId="77777777" w:rsidR="001035AB" w:rsidRDefault="001035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F1AC4"/>
    <w:multiLevelType w:val="hybridMultilevel"/>
    <w:tmpl w:val="DC344B40"/>
    <w:lvl w:ilvl="0" w:tplc="3B7ECD6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A04DA"/>
    <w:multiLevelType w:val="hybridMultilevel"/>
    <w:tmpl w:val="8AA2E3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23042155">
    <w:abstractNumId w:val="0"/>
  </w:num>
  <w:num w:numId="2" w16cid:durableId="1977493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9B9"/>
    <w:rsid w:val="00035DC9"/>
    <w:rsid w:val="00061855"/>
    <w:rsid w:val="00077051"/>
    <w:rsid w:val="000F6774"/>
    <w:rsid w:val="001035AB"/>
    <w:rsid w:val="00150311"/>
    <w:rsid w:val="00183102"/>
    <w:rsid w:val="001976B4"/>
    <w:rsid w:val="001B3BD2"/>
    <w:rsid w:val="001C2F60"/>
    <w:rsid w:val="00214D40"/>
    <w:rsid w:val="003632E8"/>
    <w:rsid w:val="003727EF"/>
    <w:rsid w:val="00393B73"/>
    <w:rsid w:val="003F610D"/>
    <w:rsid w:val="00496EF2"/>
    <w:rsid w:val="004D25FA"/>
    <w:rsid w:val="004D48A2"/>
    <w:rsid w:val="005543A5"/>
    <w:rsid w:val="00720621"/>
    <w:rsid w:val="00771F82"/>
    <w:rsid w:val="00793202"/>
    <w:rsid w:val="007D5D71"/>
    <w:rsid w:val="00856B00"/>
    <w:rsid w:val="008707D4"/>
    <w:rsid w:val="00881E52"/>
    <w:rsid w:val="008C2F1A"/>
    <w:rsid w:val="00A14AB4"/>
    <w:rsid w:val="00A322DA"/>
    <w:rsid w:val="00BA2FAA"/>
    <w:rsid w:val="00BB57F0"/>
    <w:rsid w:val="00BD7841"/>
    <w:rsid w:val="00C27C9C"/>
    <w:rsid w:val="00C95FDD"/>
    <w:rsid w:val="00CB3612"/>
    <w:rsid w:val="00CB5C51"/>
    <w:rsid w:val="00CF09B9"/>
    <w:rsid w:val="00D232FF"/>
    <w:rsid w:val="00D44128"/>
    <w:rsid w:val="00D665B6"/>
    <w:rsid w:val="00F135E3"/>
    <w:rsid w:val="00FE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5D3DBF"/>
  <w15:chartTrackingRefBased/>
  <w15:docId w15:val="{86E4A686-7D49-42A9-BB84-13D9E3140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/>
        <w:ind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/Body"/>
    <w:qFormat/>
    <w:rsid w:val="00CF09B9"/>
    <w:pPr>
      <w:ind w:firstLine="0"/>
    </w:pPr>
    <w:rPr>
      <w:color w:val="191919" w:themeColor="background2" w:themeShade="1A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4AB4"/>
    <w:pPr>
      <w:keepNext/>
      <w:keepLines/>
      <w:spacing w:before="480"/>
      <w:outlineLvl w:val="0"/>
    </w:pPr>
    <w:rPr>
      <w:rFonts w:ascii="Source Sans 3 ExtraBold" w:eastAsiaTheme="majorEastAsia" w:hAnsi="Source Sans 3 ExtraBold" w:cstheme="majorBidi"/>
      <w:b/>
      <w:bCs/>
      <w:color w:val="0E3F75" w:themeColor="accent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4A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98D3" w:themeColor="accent3"/>
      <w:sz w:val="28"/>
      <w:szCs w:val="26"/>
    </w:rPr>
  </w:style>
  <w:style w:type="paragraph" w:styleId="Heading3">
    <w:name w:val="heading 3"/>
    <w:aliases w:val="Subhead 1"/>
    <w:basedOn w:val="Normal"/>
    <w:next w:val="Normal"/>
    <w:link w:val="Heading3Char"/>
    <w:uiPriority w:val="9"/>
    <w:unhideWhenUsed/>
    <w:qFormat/>
    <w:rsid w:val="00A14A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9C2C6" w:themeColor="accent6"/>
      <w:sz w:val="24"/>
    </w:rPr>
  </w:style>
  <w:style w:type="paragraph" w:styleId="Heading4">
    <w:name w:val="heading 4"/>
    <w:aliases w:val="Subhead 2"/>
    <w:basedOn w:val="Normal"/>
    <w:next w:val="Normal"/>
    <w:link w:val="Heading4Char"/>
    <w:uiPriority w:val="9"/>
    <w:unhideWhenUsed/>
    <w:qFormat/>
    <w:rsid w:val="00A14AB4"/>
    <w:pPr>
      <w:keepNext/>
      <w:keepLines/>
      <w:spacing w:before="200"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14AB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71F3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4AB4"/>
    <w:pPr>
      <w:keepNext/>
      <w:keepLines/>
      <w:spacing w:before="40"/>
      <w:outlineLvl w:val="5"/>
    </w:pPr>
    <w:rPr>
      <w:rFonts w:eastAsiaTheme="majorEastAsia" w:cstheme="majorBidi"/>
      <w:i/>
      <w:iCs/>
      <w:color w:val="697587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4AB4"/>
    <w:pPr>
      <w:keepNext/>
      <w:keepLines/>
      <w:spacing w:before="40"/>
      <w:outlineLvl w:val="6"/>
    </w:pPr>
    <w:rPr>
      <w:rFonts w:eastAsiaTheme="majorEastAsia" w:cstheme="majorBidi"/>
      <w:color w:val="697587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4AB4"/>
    <w:pPr>
      <w:keepNext/>
      <w:keepLines/>
      <w:spacing w:before="0"/>
      <w:outlineLvl w:val="7"/>
    </w:pPr>
    <w:rPr>
      <w:rFonts w:eastAsiaTheme="majorEastAsia" w:cstheme="majorBidi"/>
      <w:i/>
      <w:iCs/>
      <w:color w:val="454D59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4AB4"/>
    <w:pPr>
      <w:keepNext/>
      <w:keepLines/>
      <w:spacing w:before="0"/>
      <w:outlineLvl w:val="8"/>
    </w:pPr>
    <w:rPr>
      <w:rFonts w:eastAsiaTheme="majorEastAsia" w:cstheme="majorBidi"/>
      <w:color w:val="454D59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4AB4"/>
    <w:rPr>
      <w:rFonts w:ascii="Source Sans 3 ExtraBold" w:eastAsiaTheme="majorEastAsia" w:hAnsi="Source Sans 3 ExtraBold" w:cstheme="majorBidi"/>
      <w:b/>
      <w:bCs/>
      <w:color w:val="0E3F75" w:themeColor="accent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14AB4"/>
    <w:rPr>
      <w:rFonts w:asciiTheme="majorHAnsi" w:eastAsiaTheme="majorEastAsia" w:hAnsiTheme="majorHAnsi" w:cstheme="majorBidi"/>
      <w:b/>
      <w:bCs/>
      <w:color w:val="0098D3" w:themeColor="accent3"/>
      <w:sz w:val="28"/>
      <w:szCs w:val="26"/>
    </w:rPr>
  </w:style>
  <w:style w:type="character" w:customStyle="1" w:styleId="Heading3Char">
    <w:name w:val="Heading 3 Char"/>
    <w:aliases w:val="Subhead 1 Char"/>
    <w:basedOn w:val="DefaultParagraphFont"/>
    <w:link w:val="Heading3"/>
    <w:uiPriority w:val="9"/>
    <w:rsid w:val="00A14AB4"/>
    <w:rPr>
      <w:rFonts w:asciiTheme="majorHAnsi" w:eastAsiaTheme="majorEastAsia" w:hAnsiTheme="majorHAnsi" w:cstheme="majorBidi"/>
      <w:b/>
      <w:bCs/>
      <w:color w:val="69C2C6" w:themeColor="accent6"/>
      <w:sz w:val="24"/>
    </w:rPr>
  </w:style>
  <w:style w:type="character" w:customStyle="1" w:styleId="Heading4Char">
    <w:name w:val="Heading 4 Char"/>
    <w:aliases w:val="Subhead 2 Char"/>
    <w:basedOn w:val="DefaultParagraphFont"/>
    <w:link w:val="Heading4"/>
    <w:uiPriority w:val="9"/>
    <w:rsid w:val="00A14AB4"/>
    <w:rPr>
      <w:rFonts w:eastAsiaTheme="majorEastAsia" w:cstheme="majorBidi"/>
      <w:bCs/>
      <w:iCs/>
      <w:color w:val="191919" w:themeColor="background2" w:themeShade="1A"/>
      <w:sz w:val="2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A14AB4"/>
    <w:rPr>
      <w:rFonts w:asciiTheme="majorHAnsi" w:eastAsiaTheme="majorEastAsia" w:hAnsiTheme="majorHAnsi" w:cstheme="majorBidi"/>
      <w:color w:val="071F3A" w:themeColor="accent1" w:themeShade="7F"/>
      <w:sz w:val="20"/>
    </w:rPr>
  </w:style>
  <w:style w:type="paragraph" w:styleId="NoSpacing">
    <w:name w:val="No Spacing"/>
    <w:uiPriority w:val="1"/>
    <w:qFormat/>
    <w:rsid w:val="00A14AB4"/>
    <w:pPr>
      <w:spacing w:before="0"/>
      <w:ind w:firstLine="0"/>
      <w:contextualSpacing/>
    </w:pPr>
    <w:rPr>
      <w:color w:val="191919" w:themeColor="background2" w:themeShade="1A"/>
      <w:sz w:val="20"/>
    </w:rPr>
  </w:style>
  <w:style w:type="paragraph" w:styleId="ListParagraph">
    <w:name w:val="List Paragraph"/>
    <w:basedOn w:val="Normal"/>
    <w:uiPriority w:val="34"/>
    <w:qFormat/>
    <w:rsid w:val="00A14AB4"/>
    <w:pPr>
      <w:ind w:left="360"/>
    </w:pPr>
  </w:style>
  <w:style w:type="paragraph" w:customStyle="1" w:styleId="TableParagraph">
    <w:name w:val="Table Paragraph"/>
    <w:basedOn w:val="Normal"/>
    <w:uiPriority w:val="1"/>
    <w:rsid w:val="001976B4"/>
    <w:pPr>
      <w:widowControl w:val="0"/>
      <w:autoSpaceDE w:val="0"/>
      <w:autoSpaceDN w:val="0"/>
      <w:spacing w:before="35"/>
      <w:ind w:left="107"/>
    </w:pPr>
    <w:rPr>
      <w:rFonts w:ascii="Times New Roman" w:eastAsia="Times New Roman" w:hAnsi="Times New Roman" w:cs="Times New Roman"/>
      <w:color w:val="auto"/>
      <w:lang w:bidi="en-US"/>
    </w:rPr>
  </w:style>
  <w:style w:type="paragraph" w:styleId="BodyText">
    <w:name w:val="Body Text"/>
    <w:basedOn w:val="Normal"/>
    <w:link w:val="BodyTextChar"/>
    <w:uiPriority w:val="1"/>
    <w:rsid w:val="001976B4"/>
    <w:pPr>
      <w:widowControl w:val="0"/>
      <w:ind w:left="1020"/>
    </w:pPr>
    <w:rPr>
      <w:rFonts w:ascii="Calibri" w:eastAsia="Calibri" w:hAnsi="Calibri"/>
      <w:color w:val="auto"/>
    </w:rPr>
  </w:style>
  <w:style w:type="character" w:customStyle="1" w:styleId="BodyTextChar">
    <w:name w:val="Body Text Char"/>
    <w:basedOn w:val="DefaultParagraphFont"/>
    <w:link w:val="BodyText"/>
    <w:uiPriority w:val="1"/>
    <w:rsid w:val="001976B4"/>
    <w:rPr>
      <w:rFonts w:ascii="Calibri" w:eastAsia="Calibri" w:hAnsi="Calibri"/>
      <w:sz w:val="24"/>
      <w:szCs w:val="24"/>
    </w:rPr>
  </w:style>
  <w:style w:type="paragraph" w:customStyle="1" w:styleId="Subheading1">
    <w:name w:val="Subheading 1"/>
    <w:basedOn w:val="Normal"/>
    <w:autoRedefine/>
    <w:rsid w:val="003727EF"/>
    <w:rPr>
      <w:rFonts w:ascii="Source Sans 3 SemiBold" w:hAnsi="Source Sans 3 SemiBold"/>
      <w:b/>
      <w:color w:val="0B3F75"/>
      <w:sz w:val="28"/>
    </w:rPr>
  </w:style>
  <w:style w:type="paragraph" w:customStyle="1" w:styleId="Subheading2">
    <w:name w:val="Subheading 2"/>
    <w:basedOn w:val="Subheading1"/>
    <w:autoRedefine/>
    <w:rsid w:val="003727EF"/>
    <w:rPr>
      <w:color w:val="0098D2"/>
    </w:rPr>
  </w:style>
  <w:style w:type="paragraph" w:customStyle="1" w:styleId="Style1">
    <w:name w:val="Style1"/>
    <w:basedOn w:val="Heading2"/>
    <w:autoRedefine/>
    <w:rsid w:val="003727EF"/>
    <w:pPr>
      <w:jc w:val="center"/>
    </w:pPr>
    <w:rPr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4AB4"/>
    <w:rPr>
      <w:rFonts w:eastAsiaTheme="majorEastAsia" w:cstheme="majorBidi"/>
      <w:i/>
      <w:iCs/>
      <w:color w:val="697587" w:themeColor="text1" w:themeTint="A6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4AB4"/>
    <w:rPr>
      <w:rFonts w:eastAsiaTheme="majorEastAsia" w:cstheme="majorBidi"/>
      <w:color w:val="697587" w:themeColor="text1" w:themeTint="A6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4AB4"/>
    <w:rPr>
      <w:rFonts w:eastAsiaTheme="majorEastAsia" w:cstheme="majorBidi"/>
      <w:i/>
      <w:iCs/>
      <w:color w:val="454D59" w:themeColor="text1" w:themeTint="D8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4AB4"/>
    <w:rPr>
      <w:rFonts w:eastAsiaTheme="majorEastAsia" w:cstheme="majorBidi"/>
      <w:color w:val="454D59" w:themeColor="text1" w:themeTint="D8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14AB4"/>
    <w:pPr>
      <w:spacing w:before="0" w:after="80"/>
      <w:contextualSpacing/>
    </w:pPr>
    <w:rPr>
      <w:rFonts w:ascii="Source Sans 3 ExtraBold" w:eastAsiaTheme="majorEastAsia" w:hAnsi="Source Sans 3 ExtraBold" w:cstheme="majorBidi"/>
      <w:b/>
      <w:bCs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4AB4"/>
    <w:rPr>
      <w:rFonts w:ascii="Source Sans 3 ExtraBold" w:eastAsiaTheme="majorEastAsia" w:hAnsi="Source Sans 3 ExtraBold" w:cstheme="majorBidi"/>
      <w:b/>
      <w:bCs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4AB4"/>
    <w:pPr>
      <w:numPr>
        <w:ilvl w:val="1"/>
      </w:numPr>
      <w:spacing w:after="160"/>
    </w:pPr>
    <w:rPr>
      <w:rFonts w:eastAsiaTheme="majorEastAsia" w:cstheme="majorBidi"/>
      <w:color w:val="697587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4AB4"/>
    <w:rPr>
      <w:rFonts w:eastAsiaTheme="majorEastAsia" w:cstheme="majorBidi"/>
      <w:color w:val="697587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4AB4"/>
    <w:pPr>
      <w:spacing w:before="160" w:after="160"/>
      <w:jc w:val="center"/>
    </w:pPr>
    <w:rPr>
      <w:i/>
      <w:iCs/>
      <w:color w:val="57617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4AB4"/>
    <w:rPr>
      <w:i/>
      <w:iCs/>
      <w:color w:val="576170" w:themeColor="text1" w:themeTint="BF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4AB4"/>
    <w:pPr>
      <w:pBdr>
        <w:top w:val="single" w:sz="4" w:space="10" w:color="0A2F57" w:themeColor="accent1" w:themeShade="BF"/>
        <w:bottom w:val="single" w:sz="4" w:space="10" w:color="0A2F57" w:themeColor="accent1" w:themeShade="BF"/>
      </w:pBdr>
      <w:spacing w:before="360" w:after="360"/>
      <w:ind w:left="864" w:right="864"/>
      <w:jc w:val="center"/>
    </w:pPr>
    <w:rPr>
      <w:i/>
      <w:iCs/>
      <w:color w:val="0A2F5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4AB4"/>
    <w:rPr>
      <w:i/>
      <w:iCs/>
      <w:color w:val="0A2F57" w:themeColor="accent1" w:themeShade="BF"/>
      <w:sz w:val="20"/>
    </w:rPr>
  </w:style>
  <w:style w:type="character" w:styleId="IntenseEmphasis">
    <w:name w:val="Intense Emphasis"/>
    <w:aliases w:val="Callout 1"/>
    <w:basedOn w:val="DefaultParagraphFont"/>
    <w:uiPriority w:val="21"/>
    <w:qFormat/>
    <w:rsid w:val="00A14AB4"/>
    <w:rPr>
      <w:i/>
      <w:iCs/>
      <w:color w:val="0A2F57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4AB4"/>
    <w:rPr>
      <w:b/>
      <w:bCs/>
      <w:smallCaps/>
      <w:color w:val="0A2F57" w:themeColor="accent1" w:themeShade="BF"/>
      <w:spacing w:val="5"/>
    </w:rPr>
  </w:style>
  <w:style w:type="paragraph" w:customStyle="1" w:styleId="SecondaryTitle">
    <w:name w:val="Secondary Title"/>
    <w:basedOn w:val="Normal"/>
    <w:link w:val="SecondaryTitleChar"/>
    <w:uiPriority w:val="11"/>
    <w:qFormat/>
    <w:rsid w:val="00A14AB4"/>
    <w:pPr>
      <w:spacing w:before="0"/>
    </w:pPr>
    <w:rPr>
      <w:rFonts w:asciiTheme="majorHAnsi" w:hAnsiTheme="majorHAnsi"/>
      <w:color w:val="0098D3" w:themeColor="accent3"/>
      <w:sz w:val="44"/>
      <w:szCs w:val="48"/>
    </w:rPr>
  </w:style>
  <w:style w:type="character" w:customStyle="1" w:styleId="SecondaryTitleChar">
    <w:name w:val="Secondary Title Char"/>
    <w:basedOn w:val="DefaultParagraphFont"/>
    <w:link w:val="SecondaryTitle"/>
    <w:uiPriority w:val="11"/>
    <w:rsid w:val="00A14AB4"/>
    <w:rPr>
      <w:rFonts w:asciiTheme="majorHAnsi" w:hAnsiTheme="majorHAnsi"/>
      <w:color w:val="0098D3" w:themeColor="accent3"/>
      <w:sz w:val="44"/>
      <w:szCs w:val="48"/>
    </w:rPr>
  </w:style>
  <w:style w:type="paragraph" w:styleId="Header">
    <w:name w:val="header"/>
    <w:basedOn w:val="Normal"/>
    <w:link w:val="HeaderChar"/>
    <w:uiPriority w:val="99"/>
    <w:unhideWhenUsed/>
    <w:rsid w:val="00CF09B9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CF09B9"/>
    <w:rPr>
      <w:color w:val="191919" w:themeColor="background2" w:themeShade="1A"/>
      <w:sz w:val="20"/>
    </w:rPr>
  </w:style>
  <w:style w:type="paragraph" w:styleId="Footer">
    <w:name w:val="footer"/>
    <w:basedOn w:val="Normal"/>
    <w:link w:val="FooterChar"/>
    <w:uiPriority w:val="99"/>
    <w:unhideWhenUsed/>
    <w:rsid w:val="00CF09B9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CF09B9"/>
    <w:rPr>
      <w:color w:val="191919" w:themeColor="background2" w:themeShade="1A"/>
      <w:sz w:val="20"/>
    </w:rPr>
  </w:style>
  <w:style w:type="table" w:styleId="TableGrid">
    <w:name w:val="Table Grid"/>
    <w:basedOn w:val="TableNormal"/>
    <w:uiPriority w:val="59"/>
    <w:rsid w:val="00061855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32E8"/>
    <w:rPr>
      <w:b/>
      <w:color w:val="0098D3" w:themeColor="accent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9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iohome.org/ppd/documents/DesignArchitecturalStandards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OIA Theme">
  <a:themeElements>
    <a:clrScheme name="Custom 4">
      <a:dk1>
        <a:srgbClr val="2A2F36"/>
      </a:dk1>
      <a:lt1>
        <a:srgbClr val="FFFFFF"/>
      </a:lt1>
      <a:dk2>
        <a:srgbClr val="2A2F36"/>
      </a:dk2>
      <a:lt2>
        <a:srgbClr val="FAFAFA"/>
      </a:lt2>
      <a:accent1>
        <a:srgbClr val="0E3F75"/>
      </a:accent1>
      <a:accent2>
        <a:srgbClr val="C12637"/>
      </a:accent2>
      <a:accent3>
        <a:srgbClr val="0098D3"/>
      </a:accent3>
      <a:accent4>
        <a:srgbClr val="BBD36F"/>
      </a:accent4>
      <a:accent5>
        <a:srgbClr val="EBA70E"/>
      </a:accent5>
      <a:accent6>
        <a:srgbClr val="69C2C6"/>
      </a:accent6>
      <a:hlink>
        <a:srgbClr val="0098D3"/>
      </a:hlink>
      <a:folHlink>
        <a:srgbClr val="B0B3AF"/>
      </a:folHlink>
    </a:clrScheme>
    <a:fontScheme name="HOIA V2">
      <a:majorFont>
        <a:latin typeface="Source Sans 3 ExtraBold"/>
        <a:ea typeface=""/>
        <a:cs typeface=""/>
      </a:majorFont>
      <a:minorFont>
        <a:latin typeface="Source Sans 3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OIA Theme" id="{C3513828-03EA-4D3B-9283-319E5242D779}" vid="{D81A09FC-2A0A-4B3B-BE7C-DC5835363F1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AFF98-4DBD-431B-AF00-CF09F02B8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Housing Finance Agency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Paige</dc:creator>
  <cp:keywords/>
  <dc:description/>
  <cp:lastModifiedBy>Richards, Barbara</cp:lastModifiedBy>
  <cp:revision>7</cp:revision>
  <dcterms:created xsi:type="dcterms:W3CDTF">2024-12-16T15:27:00Z</dcterms:created>
  <dcterms:modified xsi:type="dcterms:W3CDTF">2025-03-24T21:04:00Z</dcterms:modified>
</cp:coreProperties>
</file>